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19" w:rsidRDefault="007A6919" w:rsidP="007A6919">
      <w:pPr>
        <w:pStyle w:val="Default"/>
      </w:pPr>
    </w:p>
    <w:p w:rsidR="00080C09" w:rsidRPr="00080C09" w:rsidRDefault="00895268" w:rsidP="00080C09">
      <w:pPr>
        <w:pStyle w:val="Default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SMU Specifications</w:t>
      </w:r>
    </w:p>
    <w:p w:rsidR="00080C09" w:rsidRDefault="00080C09" w:rsidP="007A6919">
      <w:pPr>
        <w:pStyle w:val="Default"/>
      </w:pPr>
    </w:p>
    <w:tbl>
      <w:tblPr>
        <w:tblStyle w:val="TableGrid"/>
        <w:tblW w:w="0" w:type="auto"/>
        <w:tblLook w:val="04A0"/>
      </w:tblPr>
      <w:tblGrid>
        <w:gridCol w:w="910"/>
        <w:gridCol w:w="4556"/>
        <w:gridCol w:w="3884"/>
      </w:tblGrid>
      <w:tr w:rsidR="007A6919" w:rsidTr="00E16BA2">
        <w:tc>
          <w:tcPr>
            <w:tcW w:w="910" w:type="dxa"/>
          </w:tcPr>
          <w:p w:rsidR="007A6919" w:rsidRPr="00080C09" w:rsidRDefault="007A6919">
            <w:pPr>
              <w:rPr>
                <w:b/>
              </w:rPr>
            </w:pPr>
            <w:proofErr w:type="spellStart"/>
            <w:r w:rsidRPr="00080C09">
              <w:rPr>
                <w:b/>
              </w:rPr>
              <w:t>Sr.No</w:t>
            </w:r>
            <w:proofErr w:type="spellEnd"/>
          </w:p>
        </w:tc>
        <w:tc>
          <w:tcPr>
            <w:tcW w:w="4556" w:type="dxa"/>
          </w:tcPr>
          <w:p w:rsidR="007A6919" w:rsidRPr="00080C09" w:rsidRDefault="007A6919">
            <w:pPr>
              <w:rPr>
                <w:b/>
              </w:rPr>
            </w:pPr>
            <w:r w:rsidRPr="00080C09">
              <w:rPr>
                <w:b/>
              </w:rPr>
              <w:t>Feature</w:t>
            </w:r>
          </w:p>
        </w:tc>
        <w:tc>
          <w:tcPr>
            <w:tcW w:w="3884" w:type="dxa"/>
          </w:tcPr>
          <w:p w:rsidR="007A6919" w:rsidRPr="00080C09" w:rsidRDefault="007A6919">
            <w:pPr>
              <w:rPr>
                <w:b/>
              </w:rPr>
            </w:pPr>
            <w:r w:rsidRPr="00080C09">
              <w:rPr>
                <w:b/>
              </w:rPr>
              <w:t>Specification</w:t>
            </w:r>
          </w:p>
        </w:tc>
      </w:tr>
      <w:tr w:rsidR="007A6919" w:rsidTr="00E16BA2">
        <w:tc>
          <w:tcPr>
            <w:tcW w:w="910" w:type="dxa"/>
          </w:tcPr>
          <w:p w:rsidR="007A6919" w:rsidRPr="00E16BA2" w:rsidRDefault="007A6919" w:rsidP="00E16BA2">
            <w:pPr>
              <w:pStyle w:val="ListParagraph"/>
              <w:numPr>
                <w:ilvl w:val="0"/>
                <w:numId w:val="5"/>
              </w:numPr>
              <w:rPr>
                <w:b/>
                <w:color w:val="002060"/>
              </w:rPr>
            </w:pPr>
          </w:p>
        </w:tc>
        <w:tc>
          <w:tcPr>
            <w:tcW w:w="4556" w:type="dxa"/>
          </w:tcPr>
          <w:p w:rsidR="007A6919" w:rsidRPr="00764F3C" w:rsidRDefault="007A6919">
            <w:pPr>
              <w:rPr>
                <w:b/>
                <w:color w:val="002060"/>
              </w:rPr>
            </w:pPr>
            <w:r w:rsidRPr="00764F3C">
              <w:rPr>
                <w:b/>
                <w:color w:val="002060"/>
              </w:rPr>
              <w:t>Voltage Source and measure range</w:t>
            </w:r>
            <w:r w:rsidR="006E10FE" w:rsidRPr="00764F3C">
              <w:rPr>
                <w:b/>
                <w:color w:val="002060"/>
              </w:rPr>
              <w:t>s</w:t>
            </w:r>
          </w:p>
        </w:tc>
        <w:tc>
          <w:tcPr>
            <w:tcW w:w="3884" w:type="dxa"/>
          </w:tcPr>
          <w:p w:rsidR="00A567DA" w:rsidRPr="00764F3C" w:rsidRDefault="007A6919">
            <w:pPr>
              <w:rPr>
                <w:b/>
                <w:color w:val="002060"/>
              </w:rPr>
            </w:pPr>
            <w:r w:rsidRPr="00764F3C">
              <w:rPr>
                <w:b/>
                <w:color w:val="002060"/>
              </w:rPr>
              <w:t>20</w:t>
            </w:r>
            <w:r w:rsidR="002863BE">
              <w:rPr>
                <w:b/>
                <w:color w:val="002060"/>
              </w:rPr>
              <w:t>0mV to 1</w:t>
            </w:r>
            <w:r w:rsidRPr="00764F3C">
              <w:rPr>
                <w:b/>
                <w:color w:val="002060"/>
              </w:rPr>
              <w:t>00V</w:t>
            </w:r>
          </w:p>
          <w:p w:rsidR="007A6919" w:rsidRPr="00764F3C" w:rsidRDefault="007A6919" w:rsidP="005D0EF3">
            <w:pPr>
              <w:rPr>
                <w:b/>
                <w:color w:val="002060"/>
              </w:rPr>
            </w:pPr>
          </w:p>
        </w:tc>
      </w:tr>
      <w:tr w:rsidR="00A567DA" w:rsidTr="00E16BA2">
        <w:tc>
          <w:tcPr>
            <w:tcW w:w="910" w:type="dxa"/>
          </w:tcPr>
          <w:p w:rsidR="00A567DA" w:rsidRPr="00E16BA2" w:rsidRDefault="00A567DA" w:rsidP="00E16BA2">
            <w:pPr>
              <w:pStyle w:val="ListParagraph"/>
              <w:numPr>
                <w:ilvl w:val="0"/>
                <w:numId w:val="5"/>
              </w:numPr>
              <w:rPr>
                <w:color w:val="002060"/>
              </w:rPr>
            </w:pPr>
          </w:p>
        </w:tc>
        <w:tc>
          <w:tcPr>
            <w:tcW w:w="4556" w:type="dxa"/>
          </w:tcPr>
          <w:p w:rsidR="00A567DA" w:rsidRPr="00764F3C" w:rsidRDefault="00080C09" w:rsidP="00080C09">
            <w:pPr>
              <w:rPr>
                <w:b/>
                <w:color w:val="002060"/>
              </w:rPr>
            </w:pPr>
            <w:r w:rsidRPr="00764F3C">
              <w:rPr>
                <w:b/>
                <w:color w:val="002060"/>
              </w:rPr>
              <w:t>V</w:t>
            </w:r>
            <w:r w:rsidR="005D0EF3" w:rsidRPr="00764F3C">
              <w:rPr>
                <w:b/>
                <w:color w:val="002060"/>
              </w:rPr>
              <w:t xml:space="preserve">oltage </w:t>
            </w:r>
            <w:r w:rsidR="00A567DA" w:rsidRPr="00764F3C">
              <w:rPr>
                <w:b/>
                <w:color w:val="002060"/>
              </w:rPr>
              <w:t xml:space="preserve">resolution </w:t>
            </w:r>
          </w:p>
        </w:tc>
        <w:tc>
          <w:tcPr>
            <w:tcW w:w="3884" w:type="dxa"/>
          </w:tcPr>
          <w:p w:rsidR="005D0EF3" w:rsidRPr="00764F3C" w:rsidRDefault="005D0EF3" w:rsidP="00A567DA">
            <w:pPr>
              <w:rPr>
                <w:rStyle w:val="A8"/>
                <w:b/>
                <w:color w:val="002060"/>
                <w:sz w:val="22"/>
                <w:szCs w:val="22"/>
              </w:rPr>
            </w:pPr>
            <w:r w:rsidRPr="00764F3C">
              <w:rPr>
                <w:rStyle w:val="A8"/>
                <w:b/>
                <w:color w:val="002060"/>
                <w:sz w:val="22"/>
                <w:szCs w:val="22"/>
              </w:rPr>
              <w:t xml:space="preserve">Measure </w:t>
            </w:r>
            <w:r w:rsidR="00A567DA" w:rsidRPr="00764F3C">
              <w:rPr>
                <w:rStyle w:val="A8"/>
                <w:b/>
                <w:color w:val="002060"/>
                <w:sz w:val="22"/>
                <w:szCs w:val="22"/>
              </w:rPr>
              <w:t xml:space="preserve"> : 1</w:t>
            </w:r>
            <w:r w:rsidR="002863BE">
              <w:rPr>
                <w:rStyle w:val="A8"/>
                <w:b/>
                <w:color w:val="002060"/>
                <w:sz w:val="22"/>
                <w:szCs w:val="22"/>
              </w:rPr>
              <w:t>0</w:t>
            </w:r>
            <w:r w:rsidR="00A567DA" w:rsidRPr="00764F3C">
              <w:rPr>
                <w:rStyle w:val="A8"/>
                <w:b/>
                <w:color w:val="002060"/>
                <w:sz w:val="22"/>
                <w:szCs w:val="22"/>
              </w:rPr>
              <w:t xml:space="preserve">0 </w:t>
            </w:r>
            <w:proofErr w:type="spellStart"/>
            <w:r w:rsidR="00A567DA" w:rsidRPr="00764F3C">
              <w:rPr>
                <w:rStyle w:val="A8"/>
                <w:b/>
                <w:color w:val="002060"/>
                <w:sz w:val="22"/>
                <w:szCs w:val="22"/>
              </w:rPr>
              <w:t>nV</w:t>
            </w:r>
            <w:proofErr w:type="spellEnd"/>
          </w:p>
          <w:p w:rsidR="00A567DA" w:rsidRPr="00764F3C" w:rsidRDefault="002863BE" w:rsidP="002863BE">
            <w:pPr>
              <w:rPr>
                <w:rStyle w:val="A8"/>
                <w:color w:val="002060"/>
                <w:sz w:val="22"/>
                <w:szCs w:val="22"/>
              </w:rPr>
            </w:pPr>
            <w:r>
              <w:rPr>
                <w:rStyle w:val="A8"/>
                <w:color w:val="002060"/>
                <w:sz w:val="22"/>
                <w:szCs w:val="22"/>
              </w:rPr>
              <w:t>Source: 5µ</w:t>
            </w:r>
            <w:r w:rsidR="005D0EF3" w:rsidRPr="00764F3C">
              <w:rPr>
                <w:rStyle w:val="A8"/>
                <w:color w:val="002060"/>
                <w:sz w:val="22"/>
                <w:szCs w:val="22"/>
              </w:rPr>
              <w:t>V</w:t>
            </w:r>
            <w:r w:rsidR="00A567DA" w:rsidRPr="00764F3C">
              <w:rPr>
                <w:rStyle w:val="A8"/>
                <w:color w:val="002060"/>
                <w:sz w:val="22"/>
                <w:szCs w:val="22"/>
              </w:rPr>
              <w:t>.</w:t>
            </w:r>
          </w:p>
        </w:tc>
      </w:tr>
      <w:tr w:rsidR="005D0EF3" w:rsidTr="00E16BA2">
        <w:tc>
          <w:tcPr>
            <w:tcW w:w="910" w:type="dxa"/>
          </w:tcPr>
          <w:p w:rsidR="005D0EF3" w:rsidRDefault="005D0EF3" w:rsidP="00E16B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56" w:type="dxa"/>
          </w:tcPr>
          <w:p w:rsidR="005D0EF3" w:rsidRDefault="005D0EF3" w:rsidP="009C6785">
            <w:r>
              <w:t>Current  Source and measure range</w:t>
            </w:r>
          </w:p>
        </w:tc>
        <w:tc>
          <w:tcPr>
            <w:tcW w:w="3884" w:type="dxa"/>
          </w:tcPr>
          <w:p w:rsidR="005D0EF3" w:rsidRPr="005D0EF3" w:rsidRDefault="00E16BA2" w:rsidP="002863BE">
            <w:r>
              <w:rPr>
                <w:rStyle w:val="A8"/>
                <w:sz w:val="22"/>
                <w:szCs w:val="22"/>
              </w:rPr>
              <w:t xml:space="preserve">Dc: </w:t>
            </w:r>
            <w:r w:rsidR="002863BE">
              <w:rPr>
                <w:rStyle w:val="A8"/>
                <w:sz w:val="22"/>
                <w:szCs w:val="22"/>
              </w:rPr>
              <w:t>1</w:t>
            </w:r>
            <w:r w:rsidR="002863BE">
              <w:rPr>
                <w:rStyle w:val="A8"/>
                <w:color w:val="002060"/>
                <w:sz w:val="22"/>
                <w:szCs w:val="22"/>
              </w:rPr>
              <w:t>µ</w:t>
            </w:r>
            <w:r w:rsidR="002863BE">
              <w:rPr>
                <w:rStyle w:val="A8"/>
                <w:sz w:val="22"/>
                <w:szCs w:val="22"/>
              </w:rPr>
              <w:t>A to 7</w:t>
            </w:r>
            <w:r>
              <w:rPr>
                <w:rStyle w:val="A8"/>
                <w:sz w:val="22"/>
                <w:szCs w:val="22"/>
              </w:rPr>
              <w:t>A, Pulse 10A</w:t>
            </w:r>
          </w:p>
        </w:tc>
      </w:tr>
      <w:tr w:rsidR="005D0EF3" w:rsidTr="00E16BA2">
        <w:tc>
          <w:tcPr>
            <w:tcW w:w="910" w:type="dxa"/>
          </w:tcPr>
          <w:p w:rsidR="005D0EF3" w:rsidRPr="00E16BA2" w:rsidRDefault="005D0EF3" w:rsidP="00E16BA2">
            <w:pPr>
              <w:pStyle w:val="ListParagraph"/>
              <w:numPr>
                <w:ilvl w:val="0"/>
                <w:numId w:val="5"/>
              </w:numPr>
              <w:rPr>
                <w:color w:val="002060"/>
              </w:rPr>
            </w:pPr>
          </w:p>
        </w:tc>
        <w:tc>
          <w:tcPr>
            <w:tcW w:w="4556" w:type="dxa"/>
          </w:tcPr>
          <w:p w:rsidR="005D0EF3" w:rsidRPr="00764F3C" w:rsidRDefault="00080C09" w:rsidP="005D0EF3">
            <w:pPr>
              <w:rPr>
                <w:b/>
                <w:color w:val="002060"/>
              </w:rPr>
            </w:pPr>
            <w:r w:rsidRPr="00764F3C">
              <w:rPr>
                <w:b/>
                <w:color w:val="002060"/>
              </w:rPr>
              <w:t>C</w:t>
            </w:r>
            <w:r w:rsidR="005D0EF3" w:rsidRPr="00764F3C">
              <w:rPr>
                <w:b/>
                <w:color w:val="002060"/>
              </w:rPr>
              <w:t>urrent  resolution</w:t>
            </w:r>
          </w:p>
        </w:tc>
        <w:tc>
          <w:tcPr>
            <w:tcW w:w="3884" w:type="dxa"/>
          </w:tcPr>
          <w:p w:rsidR="005D0EF3" w:rsidRPr="00764F3C" w:rsidRDefault="005D0EF3" w:rsidP="005D0EF3">
            <w:pPr>
              <w:rPr>
                <w:rStyle w:val="A8"/>
                <w:b/>
                <w:color w:val="002060"/>
                <w:sz w:val="22"/>
                <w:szCs w:val="22"/>
              </w:rPr>
            </w:pPr>
            <w:r w:rsidRPr="00764F3C">
              <w:rPr>
                <w:rStyle w:val="A8"/>
                <w:b/>
                <w:color w:val="002060"/>
                <w:sz w:val="22"/>
                <w:szCs w:val="22"/>
              </w:rPr>
              <w:t xml:space="preserve">Measure  : 10 </w:t>
            </w:r>
            <w:r w:rsidR="002863BE">
              <w:rPr>
                <w:rStyle w:val="A8"/>
                <w:b/>
                <w:color w:val="002060"/>
                <w:sz w:val="22"/>
                <w:szCs w:val="22"/>
              </w:rPr>
              <w:t>p</w:t>
            </w:r>
            <w:r w:rsidRPr="00764F3C">
              <w:rPr>
                <w:rStyle w:val="A8"/>
                <w:b/>
                <w:color w:val="002060"/>
                <w:sz w:val="22"/>
                <w:szCs w:val="22"/>
              </w:rPr>
              <w:t xml:space="preserve">A </w:t>
            </w:r>
          </w:p>
          <w:p w:rsidR="005D0EF3" w:rsidRPr="00764F3C" w:rsidRDefault="005D0EF3" w:rsidP="002863BE">
            <w:pPr>
              <w:rPr>
                <w:color w:val="002060"/>
              </w:rPr>
            </w:pPr>
            <w:r w:rsidRPr="00764F3C">
              <w:rPr>
                <w:rStyle w:val="A8"/>
                <w:color w:val="002060"/>
                <w:sz w:val="22"/>
                <w:szCs w:val="22"/>
              </w:rPr>
              <w:t xml:space="preserve">Source: </w:t>
            </w:r>
            <w:r w:rsidR="002863BE">
              <w:rPr>
                <w:rStyle w:val="A8"/>
                <w:color w:val="002060"/>
                <w:sz w:val="22"/>
                <w:szCs w:val="22"/>
              </w:rPr>
              <w:t>5</w:t>
            </w:r>
            <w:r w:rsidRPr="00764F3C">
              <w:rPr>
                <w:rStyle w:val="A8"/>
                <w:color w:val="002060"/>
                <w:sz w:val="22"/>
                <w:szCs w:val="22"/>
              </w:rPr>
              <w:t xml:space="preserve">0 </w:t>
            </w:r>
            <w:proofErr w:type="spellStart"/>
            <w:r w:rsidR="002863BE">
              <w:rPr>
                <w:rStyle w:val="A8"/>
                <w:color w:val="002060"/>
                <w:sz w:val="22"/>
                <w:szCs w:val="22"/>
              </w:rPr>
              <w:t>p</w:t>
            </w:r>
            <w:r w:rsidRPr="00764F3C">
              <w:rPr>
                <w:rStyle w:val="A8"/>
                <w:color w:val="002060"/>
                <w:sz w:val="22"/>
                <w:szCs w:val="22"/>
              </w:rPr>
              <w:t>A</w:t>
            </w:r>
            <w:proofErr w:type="spellEnd"/>
            <w:r w:rsidRPr="00764F3C">
              <w:rPr>
                <w:rStyle w:val="A8"/>
                <w:color w:val="002060"/>
                <w:sz w:val="22"/>
                <w:szCs w:val="22"/>
              </w:rPr>
              <w:t>.</w:t>
            </w:r>
          </w:p>
        </w:tc>
      </w:tr>
      <w:tr w:rsidR="005D0EF3" w:rsidTr="00E16BA2">
        <w:tc>
          <w:tcPr>
            <w:tcW w:w="910" w:type="dxa"/>
          </w:tcPr>
          <w:p w:rsidR="005D0EF3" w:rsidRDefault="005D0EF3" w:rsidP="00E16B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56" w:type="dxa"/>
          </w:tcPr>
          <w:p w:rsidR="005D0EF3" w:rsidRDefault="00080C09">
            <w:r>
              <w:t xml:space="preserve">Voltage </w:t>
            </w:r>
            <w:r w:rsidR="005D0EF3">
              <w:t>Accuracy</w:t>
            </w:r>
          </w:p>
        </w:tc>
        <w:tc>
          <w:tcPr>
            <w:tcW w:w="3884" w:type="dxa"/>
          </w:tcPr>
          <w:p w:rsidR="005D0EF3" w:rsidRDefault="002863BE" w:rsidP="005D0EF3">
            <w:pPr>
              <w:rPr>
                <w:rFonts w:cs="Garamond IT Cby BT"/>
              </w:rPr>
            </w:pPr>
            <w:r>
              <w:rPr>
                <w:rFonts w:cs="Garamond IT Cby BT"/>
                <w:b/>
              </w:rPr>
              <w:t>Source : 0.015% + 20</w:t>
            </w:r>
            <w:r w:rsidR="005D0EF3" w:rsidRPr="00080C09">
              <w:rPr>
                <w:rFonts w:cs="Garamond IT Cby BT"/>
                <w:b/>
              </w:rPr>
              <w:t xml:space="preserve">0 </w:t>
            </w:r>
            <w:proofErr w:type="spellStart"/>
            <w:r w:rsidR="005D0EF3" w:rsidRPr="00080C09">
              <w:rPr>
                <w:rFonts w:cs="Garamond IT Cby BT"/>
                <w:b/>
              </w:rPr>
              <w:t>μV</w:t>
            </w:r>
            <w:proofErr w:type="spellEnd"/>
            <w:r w:rsidR="00080C09">
              <w:rPr>
                <w:rFonts w:cs="Garamond IT Cby BT"/>
              </w:rPr>
              <w:t xml:space="preserve"> @ 2</w:t>
            </w:r>
            <w:r>
              <w:rPr>
                <w:rFonts w:cs="Garamond IT Cby BT"/>
              </w:rPr>
              <w:t>0</w:t>
            </w:r>
            <w:r w:rsidR="00080C09">
              <w:rPr>
                <w:rFonts w:cs="Garamond IT Cby BT"/>
              </w:rPr>
              <w:t>0 mV</w:t>
            </w:r>
          </w:p>
          <w:p w:rsidR="005D0EF3" w:rsidRPr="000D3EE9" w:rsidRDefault="002863BE" w:rsidP="002863BE">
            <w:pPr>
              <w:pStyle w:val="Pa31"/>
              <w:spacing w:after="40"/>
              <w:rPr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Measure : </w:t>
            </w:r>
            <w:r>
              <w:rPr>
                <w:rFonts w:cs="Garamond IT Cby BT"/>
                <w:b/>
              </w:rPr>
              <w:t>0.012% + 20</w:t>
            </w:r>
            <w:r w:rsidRPr="00080C09">
              <w:rPr>
                <w:rFonts w:cs="Garamond IT Cby BT"/>
                <w:b/>
              </w:rPr>
              <w:t xml:space="preserve">0 </w:t>
            </w:r>
            <w:proofErr w:type="spellStart"/>
            <w:r w:rsidRPr="00080C09">
              <w:rPr>
                <w:rFonts w:cs="Garamond IT Cby BT"/>
                <w:b/>
              </w:rPr>
              <w:t>μV</w:t>
            </w:r>
            <w:proofErr w:type="spellEnd"/>
            <w:r>
              <w:rPr>
                <w:rFonts w:cs="Garamond IT Cby BT"/>
              </w:rPr>
              <w:t xml:space="preserve"> @ 200 mV</w:t>
            </w:r>
          </w:p>
        </w:tc>
      </w:tr>
      <w:tr w:rsidR="00080C09" w:rsidTr="00E16BA2">
        <w:tc>
          <w:tcPr>
            <w:tcW w:w="910" w:type="dxa"/>
          </w:tcPr>
          <w:p w:rsidR="00080C09" w:rsidRDefault="00080C09" w:rsidP="00E16B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56" w:type="dxa"/>
          </w:tcPr>
          <w:p w:rsidR="00080C09" w:rsidRDefault="00080C09">
            <w:r>
              <w:t>Current accuracy</w:t>
            </w:r>
          </w:p>
        </w:tc>
        <w:tc>
          <w:tcPr>
            <w:tcW w:w="3884" w:type="dxa"/>
          </w:tcPr>
          <w:p w:rsidR="00080C09" w:rsidRDefault="002863BE" w:rsidP="007A6919">
            <w:pPr>
              <w:jc w:val="both"/>
            </w:pPr>
            <w:r>
              <w:rPr>
                <w:rFonts w:cs="Garamond IT Cby BT"/>
              </w:rPr>
              <w:t>Source 0.025% + 1n</w:t>
            </w:r>
            <w:r w:rsidR="00080C09" w:rsidRPr="00080C09">
              <w:rPr>
                <w:rFonts w:cs="Garamond IT Cby BT"/>
              </w:rPr>
              <w:t xml:space="preserve">A </w:t>
            </w:r>
            <w:r>
              <w:t xml:space="preserve">  @ 1 µ</w:t>
            </w:r>
            <w:r w:rsidR="00080C09" w:rsidRPr="00080C09">
              <w:t>A</w:t>
            </w:r>
          </w:p>
          <w:p w:rsidR="00080C09" w:rsidRDefault="002863BE" w:rsidP="002863BE">
            <w:pPr>
              <w:pStyle w:val="Pa33"/>
              <w:spacing w:after="20"/>
              <w:jc w:val="both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Measure </w:t>
            </w:r>
            <w:r w:rsidR="00080C09" w:rsidRPr="00080C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="00080C09" w:rsidRPr="00080C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% 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080C09" w:rsidRPr="00080C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080C09" w:rsidRPr="00080C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 @ </w:t>
            </w:r>
            <w:r>
              <w:t>1 µ</w:t>
            </w:r>
            <w:r w:rsidRPr="00080C09">
              <w:t>A</w:t>
            </w:r>
          </w:p>
        </w:tc>
      </w:tr>
      <w:tr w:rsidR="002863BE" w:rsidTr="00E16BA2">
        <w:tc>
          <w:tcPr>
            <w:tcW w:w="910" w:type="dxa"/>
          </w:tcPr>
          <w:p w:rsidR="002863BE" w:rsidRPr="00E16BA2" w:rsidRDefault="002863BE" w:rsidP="00E16BA2">
            <w:pPr>
              <w:pStyle w:val="ListParagraph"/>
              <w:numPr>
                <w:ilvl w:val="0"/>
                <w:numId w:val="5"/>
              </w:numPr>
              <w:rPr>
                <w:b/>
                <w:color w:val="002060"/>
              </w:rPr>
            </w:pPr>
          </w:p>
        </w:tc>
        <w:tc>
          <w:tcPr>
            <w:tcW w:w="4556" w:type="dxa"/>
          </w:tcPr>
          <w:p w:rsidR="002863BE" w:rsidRPr="005879B3" w:rsidRDefault="002863BE">
            <w:pPr>
              <w:rPr>
                <w:b/>
                <w:color w:val="002060"/>
              </w:rPr>
            </w:pPr>
            <w:r w:rsidRPr="005879B3">
              <w:rPr>
                <w:b/>
                <w:color w:val="002060"/>
              </w:rPr>
              <w:t>Total power</w:t>
            </w:r>
          </w:p>
        </w:tc>
        <w:tc>
          <w:tcPr>
            <w:tcW w:w="3884" w:type="dxa"/>
          </w:tcPr>
          <w:p w:rsidR="002863BE" w:rsidRPr="005879B3" w:rsidRDefault="00054FA1" w:rsidP="007A6919">
            <w:pPr>
              <w:jc w:val="both"/>
              <w:rPr>
                <w:rFonts w:cs="Garamond IT Cby BT"/>
                <w:b/>
                <w:color w:val="002060"/>
              </w:rPr>
            </w:pPr>
            <w:r>
              <w:rPr>
                <w:rFonts w:cs="Garamond IT Cby BT"/>
                <w:b/>
                <w:color w:val="002060"/>
              </w:rPr>
              <w:t xml:space="preserve">DC: </w:t>
            </w:r>
            <w:r w:rsidR="002863BE" w:rsidRPr="005879B3">
              <w:rPr>
                <w:rFonts w:cs="Garamond IT Cby BT"/>
                <w:b/>
                <w:color w:val="002060"/>
              </w:rPr>
              <w:t>100W</w:t>
            </w:r>
            <w:r>
              <w:rPr>
                <w:rFonts w:cs="Garamond IT Cby BT"/>
                <w:b/>
                <w:color w:val="002060"/>
              </w:rPr>
              <w:t>. Pulse mode: 1000W</w:t>
            </w:r>
            <w:bookmarkStart w:id="0" w:name="_GoBack"/>
            <w:bookmarkEnd w:id="0"/>
          </w:p>
        </w:tc>
      </w:tr>
      <w:tr w:rsidR="00E16BA2" w:rsidTr="00E16BA2">
        <w:tc>
          <w:tcPr>
            <w:tcW w:w="910" w:type="dxa"/>
          </w:tcPr>
          <w:p w:rsidR="00E16BA2" w:rsidRPr="00E16BA2" w:rsidRDefault="00E16BA2" w:rsidP="00E16BA2">
            <w:pPr>
              <w:pStyle w:val="ListParagraph"/>
              <w:numPr>
                <w:ilvl w:val="0"/>
                <w:numId w:val="5"/>
              </w:numPr>
              <w:rPr>
                <w:b/>
                <w:color w:val="002060"/>
              </w:rPr>
            </w:pPr>
          </w:p>
        </w:tc>
        <w:tc>
          <w:tcPr>
            <w:tcW w:w="4556" w:type="dxa"/>
          </w:tcPr>
          <w:p w:rsidR="00E16BA2" w:rsidRPr="005879B3" w:rsidRDefault="00E16BA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Digitizer</w:t>
            </w:r>
          </w:p>
        </w:tc>
        <w:tc>
          <w:tcPr>
            <w:tcW w:w="3884" w:type="dxa"/>
          </w:tcPr>
          <w:p w:rsidR="00E16BA2" w:rsidRPr="005879B3" w:rsidRDefault="00E16BA2" w:rsidP="007A6919">
            <w:pPr>
              <w:jc w:val="both"/>
              <w:rPr>
                <w:rFonts w:cs="Garamond IT Cby BT"/>
                <w:b/>
                <w:color w:val="002060"/>
              </w:rPr>
            </w:pPr>
            <w:r>
              <w:rPr>
                <w:rFonts w:cs="Garamond IT Cby BT"/>
                <w:b/>
                <w:color w:val="002060"/>
              </w:rPr>
              <w:t xml:space="preserve">1 </w:t>
            </w:r>
            <w:proofErr w:type="spellStart"/>
            <w:r>
              <w:rPr>
                <w:rFonts w:cs="Garamond IT Cby BT"/>
                <w:b/>
                <w:color w:val="002060"/>
              </w:rPr>
              <w:t>MS</w:t>
            </w:r>
            <w:r w:rsidR="000B774A">
              <w:rPr>
                <w:rFonts w:cs="Garamond IT Cby BT"/>
                <w:b/>
                <w:color w:val="002060"/>
              </w:rPr>
              <w:t>amlpe</w:t>
            </w:r>
            <w:proofErr w:type="spellEnd"/>
            <w:r w:rsidR="000B774A">
              <w:rPr>
                <w:rFonts w:cs="Garamond IT Cby BT"/>
                <w:b/>
                <w:color w:val="002060"/>
              </w:rPr>
              <w:t>, 18 Bit</w:t>
            </w:r>
          </w:p>
        </w:tc>
      </w:tr>
      <w:tr w:rsidR="005879B3" w:rsidTr="00E16BA2">
        <w:tc>
          <w:tcPr>
            <w:tcW w:w="910" w:type="dxa"/>
          </w:tcPr>
          <w:p w:rsidR="005879B3" w:rsidRDefault="005879B3" w:rsidP="00E16B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56" w:type="dxa"/>
          </w:tcPr>
          <w:p w:rsidR="005879B3" w:rsidRDefault="005879B3">
            <w:r>
              <w:t xml:space="preserve">Resistance measurement range </w:t>
            </w:r>
          </w:p>
        </w:tc>
        <w:tc>
          <w:tcPr>
            <w:tcW w:w="3884" w:type="dxa"/>
          </w:tcPr>
          <w:p w:rsidR="005879B3" w:rsidRDefault="005879B3" w:rsidP="007A6919">
            <w:pPr>
              <w:jc w:val="both"/>
              <w:rPr>
                <w:rFonts w:cs="Garamond IT Cby BT"/>
              </w:rPr>
            </w:pPr>
            <w:r>
              <w:rPr>
                <w:rFonts w:cs="Garamond IT Cby BT"/>
              </w:rPr>
              <w:t xml:space="preserve">2-20 </w:t>
            </w:r>
            <w:proofErr w:type="spellStart"/>
            <w:r>
              <w:rPr>
                <w:rFonts w:cs="Garamond IT Cby BT"/>
              </w:rPr>
              <w:t>Mohm</w:t>
            </w:r>
            <w:proofErr w:type="spellEnd"/>
          </w:p>
        </w:tc>
      </w:tr>
      <w:tr w:rsidR="005D0EF3" w:rsidTr="00E16BA2">
        <w:tc>
          <w:tcPr>
            <w:tcW w:w="910" w:type="dxa"/>
          </w:tcPr>
          <w:p w:rsidR="005D0EF3" w:rsidRDefault="005D0EF3" w:rsidP="00E16B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56" w:type="dxa"/>
          </w:tcPr>
          <w:p w:rsidR="005D0EF3" w:rsidRDefault="005D0EF3">
            <w:r>
              <w:t>Sweep types</w:t>
            </w:r>
          </w:p>
        </w:tc>
        <w:tc>
          <w:tcPr>
            <w:tcW w:w="3884" w:type="dxa"/>
          </w:tcPr>
          <w:p w:rsidR="005D0EF3" w:rsidRDefault="005D0EF3" w:rsidP="007A6919">
            <w:pPr>
              <w:jc w:val="both"/>
            </w:pPr>
            <w:r>
              <w:t>Linear, log, Dual Linear, Dual Log, Custom, Source Memory mode</w:t>
            </w:r>
          </w:p>
        </w:tc>
      </w:tr>
      <w:tr w:rsidR="005D0EF3" w:rsidTr="00E16BA2">
        <w:trPr>
          <w:trHeight w:val="233"/>
        </w:trPr>
        <w:tc>
          <w:tcPr>
            <w:tcW w:w="910" w:type="dxa"/>
          </w:tcPr>
          <w:p w:rsidR="005D0EF3" w:rsidRPr="00E16BA2" w:rsidRDefault="005D0EF3" w:rsidP="00E16BA2">
            <w:pPr>
              <w:pStyle w:val="ListParagraph"/>
              <w:numPr>
                <w:ilvl w:val="0"/>
                <w:numId w:val="5"/>
              </w:numPr>
              <w:rPr>
                <w:b/>
                <w:color w:val="002060"/>
              </w:rPr>
            </w:pPr>
          </w:p>
        </w:tc>
        <w:tc>
          <w:tcPr>
            <w:tcW w:w="4556" w:type="dxa"/>
          </w:tcPr>
          <w:p w:rsidR="005D0EF3" w:rsidRPr="00764F3C" w:rsidRDefault="00080C09" w:rsidP="007A6919">
            <w:pPr>
              <w:rPr>
                <w:b/>
                <w:color w:val="002060"/>
              </w:rPr>
            </w:pPr>
            <w:r w:rsidRPr="00764F3C">
              <w:rPr>
                <w:b/>
                <w:color w:val="002060"/>
              </w:rPr>
              <w:t>Internal buffer</w:t>
            </w:r>
          </w:p>
        </w:tc>
        <w:tc>
          <w:tcPr>
            <w:tcW w:w="3884" w:type="dxa"/>
          </w:tcPr>
          <w:p w:rsidR="005D0EF3" w:rsidRPr="00764F3C" w:rsidRDefault="005D0EF3">
            <w:pPr>
              <w:rPr>
                <w:b/>
                <w:color w:val="002060"/>
              </w:rPr>
            </w:pPr>
            <w:r w:rsidRPr="00764F3C">
              <w:rPr>
                <w:b/>
                <w:color w:val="002060"/>
              </w:rPr>
              <w:t>250000 point breading buffer</w:t>
            </w:r>
          </w:p>
        </w:tc>
      </w:tr>
      <w:tr w:rsidR="005D0EF3" w:rsidTr="00E16BA2">
        <w:tc>
          <w:tcPr>
            <w:tcW w:w="910" w:type="dxa"/>
          </w:tcPr>
          <w:p w:rsidR="005D0EF3" w:rsidRDefault="005D0EF3" w:rsidP="00E16B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56" w:type="dxa"/>
          </w:tcPr>
          <w:p w:rsidR="005D0EF3" w:rsidRDefault="005D0EF3" w:rsidP="007A6919">
            <w:r>
              <w:t>Programming interfaces supported</w:t>
            </w:r>
          </w:p>
        </w:tc>
        <w:tc>
          <w:tcPr>
            <w:tcW w:w="3884" w:type="dxa"/>
          </w:tcPr>
          <w:p w:rsidR="005D0EF3" w:rsidRDefault="005D0EF3">
            <w:r>
              <w:t>USB, GPIB, Ethernet  ( LXI), TSP</w:t>
            </w:r>
          </w:p>
        </w:tc>
      </w:tr>
      <w:tr w:rsidR="005D0EF3" w:rsidTr="00E16BA2">
        <w:tc>
          <w:tcPr>
            <w:tcW w:w="910" w:type="dxa"/>
          </w:tcPr>
          <w:p w:rsidR="005D0EF3" w:rsidRPr="00E16BA2" w:rsidRDefault="005D0EF3" w:rsidP="00E16BA2">
            <w:pPr>
              <w:pStyle w:val="ListParagraph"/>
              <w:numPr>
                <w:ilvl w:val="0"/>
                <w:numId w:val="5"/>
              </w:numPr>
              <w:rPr>
                <w:b/>
                <w:color w:val="002060"/>
              </w:rPr>
            </w:pPr>
          </w:p>
        </w:tc>
        <w:tc>
          <w:tcPr>
            <w:tcW w:w="4556" w:type="dxa"/>
          </w:tcPr>
          <w:p w:rsidR="005D0EF3" w:rsidRPr="00764F3C" w:rsidRDefault="00E16BA2" w:rsidP="00567ED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Software feature</w:t>
            </w:r>
          </w:p>
        </w:tc>
        <w:tc>
          <w:tcPr>
            <w:tcW w:w="3884" w:type="dxa"/>
          </w:tcPr>
          <w:p w:rsidR="005D0EF3" w:rsidRPr="00764F3C" w:rsidRDefault="00E16BA2" w:rsidP="005B75C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Software should support, Iv measurement, cyclic voltammetry like feature.  </w:t>
            </w:r>
          </w:p>
        </w:tc>
      </w:tr>
    </w:tbl>
    <w:p w:rsidR="007A6919" w:rsidRDefault="007A6919"/>
    <w:p w:rsidR="00080C09" w:rsidRDefault="00080C09" w:rsidP="00764F3C">
      <w:pPr>
        <w:pStyle w:val="ListParagraph"/>
      </w:pPr>
    </w:p>
    <w:sectPr w:rsidR="00080C09" w:rsidSect="005A3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IT Cby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176"/>
    <w:multiLevelType w:val="hybridMultilevel"/>
    <w:tmpl w:val="E2D495E8"/>
    <w:lvl w:ilvl="0" w:tplc="0EA653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5274"/>
    <w:multiLevelType w:val="hybridMultilevel"/>
    <w:tmpl w:val="CC64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00EF"/>
    <w:multiLevelType w:val="hybridMultilevel"/>
    <w:tmpl w:val="09F6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A4766"/>
    <w:multiLevelType w:val="hybridMultilevel"/>
    <w:tmpl w:val="94AC0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A313D"/>
    <w:multiLevelType w:val="hybridMultilevel"/>
    <w:tmpl w:val="3ACAB3F2"/>
    <w:lvl w:ilvl="0" w:tplc="75FCE9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919"/>
    <w:rsid w:val="00054FA1"/>
    <w:rsid w:val="00080C09"/>
    <w:rsid w:val="000B774A"/>
    <w:rsid w:val="000D3EE9"/>
    <w:rsid w:val="00183A9C"/>
    <w:rsid w:val="002863BE"/>
    <w:rsid w:val="00426C51"/>
    <w:rsid w:val="00567ED2"/>
    <w:rsid w:val="005879B3"/>
    <w:rsid w:val="005A34EC"/>
    <w:rsid w:val="005B75C0"/>
    <w:rsid w:val="005D0EF3"/>
    <w:rsid w:val="006E10FE"/>
    <w:rsid w:val="00764F3C"/>
    <w:rsid w:val="007A6919"/>
    <w:rsid w:val="00895268"/>
    <w:rsid w:val="008C4C18"/>
    <w:rsid w:val="00A567DA"/>
    <w:rsid w:val="00C07DD3"/>
    <w:rsid w:val="00D7591F"/>
    <w:rsid w:val="00E16BA2"/>
    <w:rsid w:val="00E7355C"/>
    <w:rsid w:val="00FA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919"/>
    <w:pPr>
      <w:autoSpaceDE w:val="0"/>
      <w:autoSpaceDN w:val="0"/>
      <w:adjustRightInd w:val="0"/>
      <w:spacing w:after="0" w:line="240" w:lineRule="auto"/>
    </w:pPr>
    <w:rPr>
      <w:rFonts w:ascii="Garamond IT Cby BT" w:hAnsi="Garamond IT Cby BT" w:cs="Garamond IT Cby BT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7A6919"/>
    <w:pPr>
      <w:spacing w:line="1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6919"/>
    <w:rPr>
      <w:rFonts w:cs="Garamond IT Cby BT"/>
      <w:color w:val="000000"/>
      <w:sz w:val="18"/>
      <w:szCs w:val="18"/>
    </w:rPr>
  </w:style>
  <w:style w:type="character" w:customStyle="1" w:styleId="A14">
    <w:name w:val="A14"/>
    <w:uiPriority w:val="99"/>
    <w:rsid w:val="007A6919"/>
    <w:rPr>
      <w:rFonts w:cs="Garamond IT Cby BT"/>
      <w:color w:val="000000"/>
      <w:sz w:val="11"/>
      <w:szCs w:val="11"/>
    </w:rPr>
  </w:style>
  <w:style w:type="table" w:styleId="TableGrid">
    <w:name w:val="Table Grid"/>
    <w:basedOn w:val="TableNormal"/>
    <w:uiPriority w:val="59"/>
    <w:rsid w:val="007A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1">
    <w:name w:val="Pa31"/>
    <w:basedOn w:val="Default"/>
    <w:next w:val="Default"/>
    <w:uiPriority w:val="99"/>
    <w:rsid w:val="005D0EF3"/>
    <w:pPr>
      <w:spacing w:line="1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5D0EF3"/>
    <w:pPr>
      <w:spacing w:line="1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76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Joshi, Abhaya</dc:creator>
  <cp:lastModifiedBy>Madhura</cp:lastModifiedBy>
  <cp:revision>8</cp:revision>
  <dcterms:created xsi:type="dcterms:W3CDTF">2016-06-09T12:17:00Z</dcterms:created>
  <dcterms:modified xsi:type="dcterms:W3CDTF">2019-05-01T04:46:00Z</dcterms:modified>
</cp:coreProperties>
</file>