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0B" w:rsidRDefault="0072110B" w:rsidP="0072110B">
      <w:pPr>
        <w:spacing w:after="0" w:line="240" w:lineRule="auto"/>
        <w:jc w:val="center"/>
        <w:rPr>
          <w:rFonts w:ascii="Times New Roman" w:hAnsi="Times New Roman"/>
          <w:b/>
          <w:bCs/>
          <w:sz w:val="28"/>
          <w:szCs w:val="28"/>
        </w:rPr>
      </w:pPr>
      <w:r w:rsidRPr="008F00B8">
        <w:rPr>
          <w:rFonts w:ascii="Times New Roman" w:hAnsi="Times New Roman"/>
          <w:b/>
          <w:bCs/>
          <w:sz w:val="28"/>
          <w:szCs w:val="28"/>
        </w:rPr>
        <w:t xml:space="preserve">CENTRE FOR </w:t>
      </w:r>
      <w:r>
        <w:rPr>
          <w:rFonts w:ascii="Times New Roman" w:hAnsi="Times New Roman"/>
          <w:b/>
          <w:bCs/>
          <w:sz w:val="28"/>
          <w:szCs w:val="28"/>
        </w:rPr>
        <w:t xml:space="preserve">NANO AND </w:t>
      </w:r>
      <w:r w:rsidRPr="008F00B8">
        <w:rPr>
          <w:rFonts w:ascii="Times New Roman" w:hAnsi="Times New Roman"/>
          <w:b/>
          <w:bCs/>
          <w:sz w:val="28"/>
          <w:szCs w:val="28"/>
        </w:rPr>
        <w:t xml:space="preserve">SOFT MATTER </w:t>
      </w:r>
      <w:r>
        <w:rPr>
          <w:rFonts w:ascii="Times New Roman" w:hAnsi="Times New Roman"/>
          <w:b/>
          <w:bCs/>
          <w:sz w:val="28"/>
          <w:szCs w:val="28"/>
        </w:rPr>
        <w:t>SCIENCES</w:t>
      </w:r>
      <w:r w:rsidRPr="008F00B8">
        <w:rPr>
          <w:rFonts w:ascii="Times New Roman" w:hAnsi="Times New Roman"/>
          <w:b/>
          <w:bCs/>
          <w:sz w:val="28"/>
          <w:szCs w:val="28"/>
        </w:rPr>
        <w:t xml:space="preserve">, </w:t>
      </w:r>
    </w:p>
    <w:p w:rsidR="0072110B" w:rsidRPr="008F00B8" w:rsidRDefault="0072110B" w:rsidP="0072110B">
      <w:pPr>
        <w:spacing w:after="0" w:line="240" w:lineRule="auto"/>
        <w:jc w:val="center"/>
        <w:rPr>
          <w:rFonts w:ascii="Times New Roman" w:hAnsi="Times New Roman"/>
          <w:b/>
          <w:bCs/>
          <w:sz w:val="28"/>
          <w:szCs w:val="28"/>
        </w:rPr>
      </w:pPr>
      <w:r w:rsidRPr="008F00B8">
        <w:rPr>
          <w:rFonts w:ascii="Times New Roman" w:hAnsi="Times New Roman"/>
          <w:b/>
          <w:bCs/>
          <w:sz w:val="28"/>
          <w:szCs w:val="28"/>
        </w:rPr>
        <w:t>JALAHALLI, B</w:t>
      </w:r>
      <w:r>
        <w:rPr>
          <w:rFonts w:ascii="Times New Roman" w:hAnsi="Times New Roman"/>
          <w:b/>
          <w:bCs/>
          <w:sz w:val="28"/>
          <w:szCs w:val="28"/>
        </w:rPr>
        <w:t>ENGALURU</w:t>
      </w:r>
    </w:p>
    <w:p w:rsidR="0072110B" w:rsidRDefault="0072110B" w:rsidP="0072110B">
      <w:pPr>
        <w:spacing w:after="0"/>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No.C</w:t>
      </w:r>
      <w:r w:rsidR="003472D4">
        <w:rPr>
          <w:rFonts w:ascii="Times New Roman" w:hAnsi="Times New Roman"/>
          <w:sz w:val="24"/>
          <w:szCs w:val="24"/>
        </w:rPr>
        <w:t>eNS</w:t>
      </w:r>
      <w:r w:rsidRPr="008F00B8">
        <w:rPr>
          <w:rFonts w:ascii="Times New Roman" w:hAnsi="Times New Roman"/>
          <w:sz w:val="24"/>
          <w:szCs w:val="24"/>
        </w:rPr>
        <w:t>/201</w:t>
      </w:r>
      <w:r w:rsidR="003472D4">
        <w:rPr>
          <w:rFonts w:ascii="Times New Roman" w:hAnsi="Times New Roman"/>
          <w:sz w:val="24"/>
          <w:szCs w:val="24"/>
        </w:rPr>
        <w:t>8</w:t>
      </w:r>
      <w:r w:rsidRPr="008F00B8">
        <w:rPr>
          <w:rFonts w:ascii="Times New Roman" w:hAnsi="Times New Roman"/>
          <w:sz w:val="24"/>
          <w:szCs w:val="24"/>
        </w:rPr>
        <w:t>-1</w:t>
      </w:r>
      <w:r w:rsidR="003472D4">
        <w:rPr>
          <w:rFonts w:ascii="Times New Roman" w:hAnsi="Times New Roman"/>
          <w:sz w:val="24"/>
          <w:szCs w:val="24"/>
        </w:rPr>
        <w:t>9</w:t>
      </w:r>
      <w:r>
        <w:rPr>
          <w:rFonts w:ascii="Times New Roman" w:hAnsi="Times New Roman"/>
          <w:sz w:val="24"/>
          <w:szCs w:val="24"/>
        </w:rPr>
        <w:t>/Transportation1</w:t>
      </w:r>
      <w:r w:rsidR="009C48DD">
        <w:rPr>
          <w:rFonts w:ascii="Times New Roman" w:hAnsi="Times New Roman"/>
          <w:sz w:val="24"/>
          <w:szCs w:val="24"/>
        </w:rPr>
        <w:t>9</w:t>
      </w:r>
      <w:r w:rsidR="003472D4">
        <w:rPr>
          <w:rFonts w:ascii="Times New Roman" w:hAnsi="Times New Roman"/>
          <w:sz w:val="24"/>
          <w:szCs w:val="24"/>
        </w:rPr>
        <w:t>-</w:t>
      </w:r>
      <w:r w:rsidR="009C48DD">
        <w:rPr>
          <w:rFonts w:ascii="Times New Roman" w:hAnsi="Times New Roman"/>
          <w:sz w:val="24"/>
          <w:szCs w:val="24"/>
        </w:rPr>
        <w:t>20</w:t>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sidR="003472D4">
        <w:rPr>
          <w:rFonts w:ascii="Times New Roman" w:hAnsi="Times New Roman"/>
          <w:sz w:val="24"/>
          <w:szCs w:val="24"/>
        </w:rPr>
        <w:t>14</w:t>
      </w:r>
      <w:r w:rsidR="003361A4">
        <w:rPr>
          <w:rFonts w:ascii="Times New Roman" w:hAnsi="Times New Roman"/>
          <w:sz w:val="24"/>
          <w:szCs w:val="24"/>
        </w:rPr>
        <w:t xml:space="preserve"> Febru</w:t>
      </w:r>
      <w:r w:rsidR="009C48DD">
        <w:rPr>
          <w:rFonts w:ascii="Times New Roman" w:hAnsi="Times New Roman"/>
          <w:sz w:val="24"/>
          <w:szCs w:val="24"/>
        </w:rPr>
        <w:t>ary</w:t>
      </w:r>
      <w:r w:rsidR="003472D4">
        <w:rPr>
          <w:rFonts w:ascii="Times New Roman" w:hAnsi="Times New Roman"/>
          <w:sz w:val="24"/>
          <w:szCs w:val="24"/>
        </w:rPr>
        <w:t xml:space="preserve"> 201</w:t>
      </w:r>
      <w:r w:rsidR="009C48DD">
        <w:rPr>
          <w:rFonts w:ascii="Times New Roman" w:hAnsi="Times New Roman"/>
          <w:sz w:val="24"/>
          <w:szCs w:val="24"/>
        </w:rPr>
        <w:t>9</w:t>
      </w:r>
    </w:p>
    <w:p w:rsidR="003472D4" w:rsidRDefault="003472D4" w:rsidP="0072110B">
      <w:pPr>
        <w:spacing w:after="0"/>
        <w:jc w:val="both"/>
        <w:rPr>
          <w:rFonts w:ascii="Times New Roman" w:hAnsi="Times New Roman"/>
          <w:sz w:val="24"/>
          <w:szCs w:val="24"/>
        </w:rPr>
      </w:pPr>
    </w:p>
    <w:p w:rsidR="0072110B" w:rsidRPr="008F00B8" w:rsidRDefault="0072110B" w:rsidP="0072110B">
      <w:pPr>
        <w:spacing w:after="0"/>
        <w:jc w:val="center"/>
        <w:rPr>
          <w:rFonts w:ascii="Times New Roman" w:hAnsi="Times New Roman"/>
          <w:b/>
          <w:bCs/>
          <w:sz w:val="24"/>
          <w:szCs w:val="24"/>
        </w:rPr>
      </w:pPr>
      <w:r w:rsidRPr="008F00B8">
        <w:rPr>
          <w:rFonts w:ascii="Times New Roman" w:hAnsi="Times New Roman"/>
          <w:b/>
          <w:bCs/>
          <w:sz w:val="24"/>
          <w:szCs w:val="24"/>
        </w:rPr>
        <w:t>INVITATION  TO   TENDER</w:t>
      </w:r>
    </w:p>
    <w:p w:rsidR="0072110B" w:rsidRPr="008F00B8" w:rsidRDefault="0072110B" w:rsidP="0072110B">
      <w:pPr>
        <w:spacing w:after="0"/>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Centre for </w:t>
      </w:r>
      <w:r>
        <w:rPr>
          <w:rFonts w:ascii="Times New Roman" w:hAnsi="Times New Roman"/>
          <w:sz w:val="24"/>
          <w:szCs w:val="24"/>
        </w:rPr>
        <w:t xml:space="preserve">Nano and </w:t>
      </w:r>
      <w:r w:rsidRPr="008F00B8">
        <w:rPr>
          <w:rFonts w:ascii="Times New Roman" w:hAnsi="Times New Roman"/>
          <w:sz w:val="24"/>
          <w:szCs w:val="24"/>
        </w:rPr>
        <w:t xml:space="preserve">Soft Matter </w:t>
      </w:r>
      <w:r>
        <w:rPr>
          <w:rFonts w:ascii="Times New Roman" w:hAnsi="Times New Roman"/>
          <w:sz w:val="24"/>
          <w:szCs w:val="24"/>
        </w:rPr>
        <w:t>Sciences (C</w:t>
      </w:r>
      <w:r w:rsidR="003472D4">
        <w:rPr>
          <w:rFonts w:ascii="Times New Roman" w:hAnsi="Times New Roman"/>
          <w:sz w:val="24"/>
          <w:szCs w:val="24"/>
        </w:rPr>
        <w:t>eNS</w:t>
      </w:r>
      <w:r>
        <w:rPr>
          <w:rFonts w:ascii="Times New Roman" w:hAnsi="Times New Roman"/>
          <w:sz w:val="24"/>
          <w:szCs w:val="24"/>
        </w:rPr>
        <w:t>)</w:t>
      </w:r>
      <w:r w:rsidRPr="008F00B8">
        <w:rPr>
          <w:rFonts w:ascii="Times New Roman" w:hAnsi="Times New Roman"/>
          <w:sz w:val="24"/>
          <w:szCs w:val="24"/>
        </w:rPr>
        <w:t>, B</w:t>
      </w:r>
      <w:r>
        <w:rPr>
          <w:rFonts w:ascii="Times New Roman" w:hAnsi="Times New Roman"/>
          <w:sz w:val="24"/>
          <w:szCs w:val="24"/>
        </w:rPr>
        <w:t>engaluru</w:t>
      </w:r>
      <w:r w:rsidRPr="008F00B8">
        <w:rPr>
          <w:rFonts w:ascii="Times New Roman" w:hAnsi="Times New Roman"/>
          <w:sz w:val="24"/>
          <w:szCs w:val="24"/>
        </w:rPr>
        <w:t xml:space="preserve"> invites </w:t>
      </w:r>
      <w:r>
        <w:rPr>
          <w:rFonts w:ascii="Times New Roman" w:hAnsi="Times New Roman"/>
          <w:sz w:val="24"/>
          <w:szCs w:val="24"/>
        </w:rPr>
        <w:t>sealed t</w:t>
      </w:r>
      <w:r w:rsidRPr="008F00B8">
        <w:rPr>
          <w:rFonts w:ascii="Times New Roman" w:hAnsi="Times New Roman"/>
          <w:sz w:val="24"/>
          <w:szCs w:val="24"/>
        </w:rPr>
        <w:t xml:space="preserve">enders for </w:t>
      </w:r>
      <w:r>
        <w:rPr>
          <w:rFonts w:ascii="Times New Roman" w:hAnsi="Times New Roman"/>
          <w:sz w:val="24"/>
          <w:szCs w:val="24"/>
        </w:rPr>
        <w:t>providing Transport Services</w:t>
      </w:r>
      <w:r w:rsidR="003472D4">
        <w:rPr>
          <w:rFonts w:ascii="Times New Roman" w:hAnsi="Times New Roman"/>
          <w:sz w:val="24"/>
          <w:szCs w:val="24"/>
        </w:rPr>
        <w:t xml:space="preserve"> to the Centre for the year 201</w:t>
      </w:r>
      <w:r w:rsidR="009C48DD">
        <w:rPr>
          <w:rFonts w:ascii="Times New Roman" w:hAnsi="Times New Roman"/>
          <w:sz w:val="24"/>
          <w:szCs w:val="24"/>
        </w:rPr>
        <w:t>9</w:t>
      </w:r>
      <w:r>
        <w:rPr>
          <w:rFonts w:ascii="Times New Roman" w:hAnsi="Times New Roman"/>
          <w:sz w:val="24"/>
          <w:szCs w:val="24"/>
        </w:rPr>
        <w:t>-</w:t>
      </w:r>
      <w:r w:rsidR="009C48DD">
        <w:rPr>
          <w:rFonts w:ascii="Times New Roman" w:hAnsi="Times New Roman"/>
          <w:sz w:val="24"/>
          <w:szCs w:val="24"/>
        </w:rPr>
        <w:t>20</w:t>
      </w:r>
      <w:r>
        <w:rPr>
          <w:rFonts w:ascii="Times New Roman" w:hAnsi="Times New Roman"/>
          <w:sz w:val="24"/>
          <w:szCs w:val="24"/>
        </w:rPr>
        <w:t>. The contract may be extended for two more years depending on the quality of service rendered in each of the previous years’ contract period.</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Tender Form </w:t>
      </w:r>
      <w:r>
        <w:rPr>
          <w:rFonts w:ascii="Times New Roman" w:hAnsi="Times New Roman"/>
          <w:sz w:val="24"/>
          <w:szCs w:val="24"/>
        </w:rPr>
        <w:t xml:space="preserve">detailing the terms and conditions, eligibility criteria, scope of work and terms of tendering is enclosed.  The Technical bid, Price Bid, check list formats are attached </w:t>
      </w:r>
      <w:r w:rsidRPr="008F00B8">
        <w:rPr>
          <w:rFonts w:ascii="Times New Roman" w:hAnsi="Times New Roman"/>
          <w:sz w:val="24"/>
          <w:szCs w:val="24"/>
        </w:rPr>
        <w:t xml:space="preserve">(Annexure I to </w:t>
      </w:r>
      <w:r>
        <w:rPr>
          <w:rFonts w:ascii="Times New Roman" w:hAnsi="Times New Roman"/>
          <w:sz w:val="24"/>
          <w:szCs w:val="24"/>
        </w:rPr>
        <w:t>IV), which are to be filled up and submitted along with the tender bid</w:t>
      </w:r>
      <w:r w:rsidRPr="008F00B8">
        <w:rPr>
          <w:rFonts w:ascii="Times New Roman" w:hAnsi="Times New Roman"/>
          <w:sz w:val="24"/>
          <w:szCs w:val="24"/>
        </w:rPr>
        <w:t xml:space="preserve">. </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Interested parties may submit tenders for </w:t>
      </w:r>
      <w:r>
        <w:rPr>
          <w:rFonts w:ascii="Times New Roman" w:hAnsi="Times New Roman"/>
          <w:sz w:val="24"/>
          <w:szCs w:val="24"/>
        </w:rPr>
        <w:t>providing Transport Services</w:t>
      </w:r>
      <w:r w:rsidRPr="008F00B8">
        <w:rPr>
          <w:rFonts w:ascii="Times New Roman" w:hAnsi="Times New Roman"/>
          <w:sz w:val="24"/>
          <w:szCs w:val="24"/>
        </w:rPr>
        <w:t xml:space="preserve">, if they so desire and are eligible to do so.  </w:t>
      </w:r>
      <w:r>
        <w:rPr>
          <w:rFonts w:ascii="Times New Roman" w:hAnsi="Times New Roman"/>
          <w:sz w:val="24"/>
          <w:szCs w:val="24"/>
        </w:rPr>
        <w:t>The parties are urged to read the contents of the tender document carefully and submit the bids only if all the terms and conditions are acceptable to them and they can comply with all other requirements that have been specified in the document, mandatorily.</w:t>
      </w:r>
    </w:p>
    <w:p w:rsidR="0072110B" w:rsidRPr="008F00B8" w:rsidRDefault="0072110B" w:rsidP="0072110B">
      <w:pPr>
        <w:spacing w:after="0" w:line="240" w:lineRule="auto"/>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tender </w:t>
      </w:r>
      <w:r>
        <w:rPr>
          <w:rFonts w:ascii="Times New Roman" w:hAnsi="Times New Roman"/>
          <w:sz w:val="24"/>
          <w:szCs w:val="24"/>
        </w:rPr>
        <w:t xml:space="preserve">may be </w:t>
      </w:r>
      <w:r w:rsidRPr="008F00B8">
        <w:rPr>
          <w:rFonts w:ascii="Times New Roman" w:hAnsi="Times New Roman"/>
          <w:sz w:val="24"/>
          <w:szCs w:val="24"/>
        </w:rPr>
        <w:t>submitted in a sealed cover</w:t>
      </w:r>
      <w:r>
        <w:rPr>
          <w:rFonts w:ascii="Times New Roman" w:hAnsi="Times New Roman"/>
          <w:sz w:val="24"/>
          <w:szCs w:val="24"/>
        </w:rPr>
        <w:t xml:space="preserve"> along with the checklist in Annexure - I</w:t>
      </w:r>
      <w:r w:rsidRPr="008F00B8">
        <w:rPr>
          <w:rFonts w:ascii="Times New Roman" w:hAnsi="Times New Roman"/>
          <w:sz w:val="24"/>
          <w:szCs w:val="24"/>
        </w:rPr>
        <w:t>, accompanied with two separate sealed envelopes, containing the “</w:t>
      </w:r>
      <w:r>
        <w:rPr>
          <w:rFonts w:ascii="Times New Roman" w:hAnsi="Times New Roman"/>
          <w:sz w:val="24"/>
          <w:szCs w:val="24"/>
        </w:rPr>
        <w:t>Technical</w:t>
      </w:r>
      <w:r w:rsidRPr="008F00B8">
        <w:rPr>
          <w:rFonts w:ascii="Times New Roman" w:hAnsi="Times New Roman"/>
          <w:sz w:val="24"/>
          <w:szCs w:val="24"/>
        </w:rPr>
        <w:t xml:space="preserve"> Bid” and “Price Bid” respectively.  The sealed envelopes shall clearly be marked as “</w:t>
      </w:r>
      <w:r>
        <w:rPr>
          <w:rFonts w:ascii="Times New Roman" w:hAnsi="Times New Roman"/>
          <w:sz w:val="24"/>
          <w:szCs w:val="24"/>
        </w:rPr>
        <w:t>Technical</w:t>
      </w:r>
      <w:r w:rsidRPr="008F00B8">
        <w:rPr>
          <w:rFonts w:ascii="Times New Roman" w:hAnsi="Times New Roman"/>
          <w:sz w:val="24"/>
          <w:szCs w:val="24"/>
        </w:rPr>
        <w:t xml:space="preserve"> Bid (Annexure I</w:t>
      </w:r>
      <w:r>
        <w:rPr>
          <w:rFonts w:ascii="Times New Roman" w:hAnsi="Times New Roman"/>
          <w:sz w:val="24"/>
          <w:szCs w:val="24"/>
        </w:rPr>
        <w:t xml:space="preserve"> to III)</w:t>
      </w:r>
      <w:r w:rsidRPr="008F00B8">
        <w:rPr>
          <w:rFonts w:ascii="Times New Roman" w:hAnsi="Times New Roman"/>
          <w:sz w:val="24"/>
          <w:szCs w:val="24"/>
        </w:rPr>
        <w:t xml:space="preserve">” and “Price Bid (Annexure </w:t>
      </w:r>
      <w:r>
        <w:rPr>
          <w:rFonts w:ascii="Times New Roman" w:hAnsi="Times New Roman"/>
          <w:sz w:val="24"/>
          <w:szCs w:val="24"/>
        </w:rPr>
        <w:t>IV</w:t>
      </w:r>
      <w:r w:rsidRPr="008F00B8">
        <w:rPr>
          <w:rFonts w:ascii="Times New Roman" w:hAnsi="Times New Roman"/>
          <w:sz w:val="24"/>
          <w:szCs w:val="24"/>
        </w:rPr>
        <w:t>)” as the case may be, for clear identification.</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Pr>
          <w:rFonts w:ascii="Times New Roman" w:hAnsi="Times New Roman"/>
          <w:sz w:val="24"/>
          <w:szCs w:val="24"/>
        </w:rPr>
        <w:t>The outer cover shall be superscribed as “Tender for Transport Services 201</w:t>
      </w:r>
      <w:r w:rsidR="009C48DD">
        <w:rPr>
          <w:rFonts w:ascii="Times New Roman" w:hAnsi="Times New Roman"/>
          <w:sz w:val="24"/>
          <w:szCs w:val="24"/>
        </w:rPr>
        <w:t>9</w:t>
      </w:r>
      <w:r w:rsidR="003472D4">
        <w:rPr>
          <w:rFonts w:ascii="Times New Roman" w:hAnsi="Times New Roman"/>
          <w:sz w:val="24"/>
          <w:szCs w:val="24"/>
        </w:rPr>
        <w:t>-</w:t>
      </w:r>
      <w:r w:rsidR="009C48DD">
        <w:rPr>
          <w:rFonts w:ascii="Times New Roman" w:hAnsi="Times New Roman"/>
          <w:sz w:val="24"/>
          <w:szCs w:val="24"/>
        </w:rPr>
        <w:t>20</w:t>
      </w:r>
      <w:r>
        <w:rPr>
          <w:rFonts w:ascii="Times New Roman" w:hAnsi="Times New Roman"/>
          <w:sz w:val="24"/>
          <w:szCs w:val="24"/>
        </w:rPr>
        <w:t xml:space="preserve">” and </w:t>
      </w:r>
      <w:r w:rsidRPr="008F00B8">
        <w:rPr>
          <w:rFonts w:ascii="Times New Roman" w:hAnsi="Times New Roman"/>
          <w:sz w:val="24"/>
          <w:szCs w:val="24"/>
        </w:rPr>
        <w:t xml:space="preserve">shall be addressed to The </w:t>
      </w:r>
      <w:r w:rsidR="003472D4">
        <w:rPr>
          <w:rFonts w:ascii="Times New Roman" w:hAnsi="Times New Roman"/>
          <w:sz w:val="24"/>
          <w:szCs w:val="24"/>
        </w:rPr>
        <w:t>Administrative Officer</w:t>
      </w:r>
      <w:r w:rsidRPr="008F00B8">
        <w:rPr>
          <w:rFonts w:ascii="Times New Roman" w:hAnsi="Times New Roman"/>
          <w:sz w:val="24"/>
          <w:szCs w:val="24"/>
        </w:rPr>
        <w:t xml:space="preserve">, Centre for </w:t>
      </w:r>
      <w:r>
        <w:rPr>
          <w:rFonts w:ascii="Times New Roman" w:hAnsi="Times New Roman"/>
          <w:sz w:val="24"/>
          <w:szCs w:val="24"/>
        </w:rPr>
        <w:t xml:space="preserve">Nano and </w:t>
      </w:r>
      <w:r w:rsidRPr="008F00B8">
        <w:rPr>
          <w:rFonts w:ascii="Times New Roman" w:hAnsi="Times New Roman"/>
          <w:sz w:val="24"/>
          <w:szCs w:val="24"/>
        </w:rPr>
        <w:t xml:space="preserve">Soft Matter </w:t>
      </w:r>
      <w:r>
        <w:rPr>
          <w:rFonts w:ascii="Times New Roman" w:hAnsi="Times New Roman"/>
          <w:sz w:val="24"/>
          <w:szCs w:val="24"/>
        </w:rPr>
        <w:t>Sciences</w:t>
      </w:r>
      <w:r w:rsidRPr="008F00B8">
        <w:rPr>
          <w:rFonts w:ascii="Times New Roman" w:hAnsi="Times New Roman"/>
          <w:sz w:val="24"/>
          <w:szCs w:val="24"/>
        </w:rPr>
        <w:t>, P.B.No. 1329, Prof. U.R.Rao Road, Jalahalli, B</w:t>
      </w:r>
      <w:r>
        <w:rPr>
          <w:rFonts w:ascii="Times New Roman" w:hAnsi="Times New Roman"/>
          <w:sz w:val="24"/>
          <w:szCs w:val="24"/>
        </w:rPr>
        <w:t>engaluru</w:t>
      </w:r>
      <w:r w:rsidRPr="008F00B8">
        <w:rPr>
          <w:rFonts w:ascii="Times New Roman" w:hAnsi="Times New Roman"/>
          <w:sz w:val="24"/>
          <w:szCs w:val="24"/>
        </w:rPr>
        <w:t xml:space="preserve"> – 560 013 marked with our tender reference number, due date and due time with stamp. </w:t>
      </w:r>
    </w:p>
    <w:p w:rsidR="0072110B" w:rsidRDefault="0072110B" w:rsidP="0072110B">
      <w:pPr>
        <w:spacing w:after="0" w:line="240" w:lineRule="auto"/>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The completed Tender bids must reach this office in the sealed cover on or before</w:t>
      </w:r>
      <w:r w:rsidR="003361A4">
        <w:rPr>
          <w:rFonts w:ascii="Times New Roman" w:hAnsi="Times New Roman"/>
          <w:sz w:val="24"/>
          <w:szCs w:val="24"/>
        </w:rPr>
        <w:t xml:space="preserve"> </w:t>
      </w:r>
      <w:r w:rsidR="003361A4">
        <w:rPr>
          <w:rFonts w:ascii="Times New Roman" w:hAnsi="Times New Roman"/>
          <w:b/>
          <w:sz w:val="24"/>
          <w:szCs w:val="24"/>
        </w:rPr>
        <w:t>5</w:t>
      </w:r>
      <w:r w:rsidRPr="006E3D12">
        <w:rPr>
          <w:rFonts w:ascii="Times New Roman" w:hAnsi="Times New Roman"/>
          <w:b/>
          <w:sz w:val="24"/>
          <w:szCs w:val="24"/>
        </w:rPr>
        <w:t> </w:t>
      </w:r>
      <w:r w:rsidR="003361A4">
        <w:rPr>
          <w:rFonts w:ascii="Times New Roman" w:hAnsi="Times New Roman"/>
          <w:b/>
          <w:sz w:val="24"/>
          <w:szCs w:val="24"/>
        </w:rPr>
        <w:t>March</w:t>
      </w:r>
      <w:r w:rsidR="003472D4">
        <w:rPr>
          <w:rFonts w:ascii="Times New Roman" w:hAnsi="Times New Roman"/>
          <w:b/>
          <w:sz w:val="24"/>
          <w:szCs w:val="24"/>
        </w:rPr>
        <w:t xml:space="preserve"> 201</w:t>
      </w:r>
      <w:r w:rsidR="009C48DD">
        <w:rPr>
          <w:rFonts w:ascii="Times New Roman" w:hAnsi="Times New Roman"/>
          <w:b/>
          <w:sz w:val="24"/>
          <w:szCs w:val="24"/>
        </w:rPr>
        <w:t>9</w:t>
      </w:r>
      <w:r w:rsidR="003361A4">
        <w:rPr>
          <w:rFonts w:ascii="Times New Roman" w:hAnsi="Times New Roman"/>
          <w:b/>
          <w:sz w:val="24"/>
          <w:szCs w:val="24"/>
        </w:rPr>
        <w:t xml:space="preserve"> </w:t>
      </w:r>
      <w:r>
        <w:rPr>
          <w:rFonts w:ascii="Times New Roman" w:hAnsi="Times New Roman"/>
          <w:sz w:val="24"/>
          <w:szCs w:val="24"/>
        </w:rPr>
        <w:t xml:space="preserve">at </w:t>
      </w:r>
      <w:r w:rsidRPr="006E3D12">
        <w:rPr>
          <w:rFonts w:ascii="Times New Roman" w:hAnsi="Times New Roman"/>
          <w:b/>
          <w:sz w:val="24"/>
          <w:szCs w:val="24"/>
        </w:rPr>
        <w:t>16.00 hours</w:t>
      </w:r>
      <w:r>
        <w:rPr>
          <w:rFonts w:ascii="Times New Roman" w:hAnsi="Times New Roman"/>
          <w:sz w:val="24"/>
          <w:szCs w:val="24"/>
        </w:rPr>
        <w:t xml:space="preserve"> either by hand delivery or</w:t>
      </w:r>
      <w:r w:rsidRPr="008F00B8">
        <w:rPr>
          <w:rFonts w:ascii="Times New Roman" w:hAnsi="Times New Roman"/>
          <w:sz w:val="24"/>
          <w:szCs w:val="24"/>
        </w:rPr>
        <w:t xml:space="preserve"> through Speed Post / Courier / Registered Post.</w:t>
      </w:r>
    </w:p>
    <w:p w:rsidR="0072110B" w:rsidRPr="008F00B8" w:rsidRDefault="0072110B" w:rsidP="0072110B">
      <w:pPr>
        <w:spacing w:after="0"/>
        <w:jc w:val="both"/>
        <w:rPr>
          <w:rFonts w:ascii="Times New Roman" w:hAnsi="Times New Roman"/>
          <w:sz w:val="24"/>
          <w:szCs w:val="24"/>
        </w:rPr>
      </w:pPr>
    </w:p>
    <w:p w:rsidR="003472D4" w:rsidRDefault="003472D4" w:rsidP="003472D4">
      <w:pPr>
        <w:jc w:val="both"/>
        <w:rPr>
          <w:rFonts w:ascii="Times New Roman" w:hAnsi="Times New Roman"/>
          <w:sz w:val="24"/>
          <w:szCs w:val="24"/>
        </w:rPr>
      </w:pPr>
      <w:r w:rsidRPr="008F00B8">
        <w:rPr>
          <w:rFonts w:ascii="Times New Roman" w:hAnsi="Times New Roman"/>
          <w:sz w:val="24"/>
          <w:szCs w:val="24"/>
        </w:rPr>
        <w:t xml:space="preserve">The tender opening </w:t>
      </w:r>
      <w:r>
        <w:rPr>
          <w:rFonts w:ascii="Times New Roman" w:hAnsi="Times New Roman"/>
          <w:sz w:val="24"/>
          <w:szCs w:val="24"/>
        </w:rPr>
        <w:t xml:space="preserve">date </w:t>
      </w:r>
      <w:r w:rsidRPr="008F00B8">
        <w:rPr>
          <w:rFonts w:ascii="Times New Roman" w:hAnsi="Times New Roman"/>
          <w:sz w:val="24"/>
          <w:szCs w:val="24"/>
        </w:rPr>
        <w:t xml:space="preserve">shall be </w:t>
      </w:r>
      <w:r>
        <w:rPr>
          <w:rFonts w:ascii="Times New Roman" w:hAnsi="Times New Roman"/>
          <w:sz w:val="24"/>
          <w:szCs w:val="24"/>
        </w:rPr>
        <w:t xml:space="preserve">notified in CeNS </w:t>
      </w:r>
      <w:r w:rsidRPr="00D947E9">
        <w:rPr>
          <w:rFonts w:ascii="Times New Roman" w:hAnsi="Times New Roman"/>
          <w:sz w:val="24"/>
          <w:szCs w:val="24"/>
        </w:rPr>
        <w:t>website</w:t>
      </w:r>
      <w:r w:rsidRPr="00E7716E">
        <w:rPr>
          <w:rFonts w:ascii="Times New Roman" w:hAnsi="Times New Roman"/>
          <w:color w:val="000000"/>
          <w:sz w:val="24"/>
          <w:szCs w:val="24"/>
        </w:rPr>
        <w:t xml:space="preserve">www.cens.res.inand </w:t>
      </w:r>
      <w:r>
        <w:rPr>
          <w:rFonts w:ascii="Times New Roman" w:hAnsi="Times New Roman"/>
          <w:sz w:val="24"/>
          <w:szCs w:val="24"/>
        </w:rPr>
        <w:t xml:space="preserve">authorized representatives of the agency/firm may attend the same if they so desire, </w:t>
      </w:r>
      <w:r w:rsidRPr="00065F84">
        <w:rPr>
          <w:rFonts w:ascii="Times New Roman" w:hAnsi="Times New Roman"/>
          <w:sz w:val="24"/>
          <w:szCs w:val="24"/>
        </w:rPr>
        <w:t>authorized with a letter of representation from the tender signing authority.</w:t>
      </w:r>
    </w:p>
    <w:p w:rsidR="0072110B" w:rsidRPr="008F00B8" w:rsidRDefault="0072110B" w:rsidP="0072110B">
      <w:pPr>
        <w:spacing w:after="0"/>
        <w:ind w:left="5760" w:firstLine="720"/>
        <w:jc w:val="both"/>
        <w:rPr>
          <w:rFonts w:ascii="Times New Roman" w:hAnsi="Times New Roman"/>
          <w:sz w:val="24"/>
          <w:szCs w:val="24"/>
        </w:rPr>
      </w:pPr>
      <w:r w:rsidRPr="008F00B8">
        <w:rPr>
          <w:rFonts w:ascii="Times New Roman" w:hAnsi="Times New Roman"/>
          <w:sz w:val="24"/>
          <w:szCs w:val="24"/>
        </w:rPr>
        <w:t>Yours faithfully,</w:t>
      </w:r>
    </w:p>
    <w:p w:rsidR="0072110B" w:rsidRPr="009D472A" w:rsidRDefault="0072110B" w:rsidP="0072110B">
      <w:pPr>
        <w:spacing w:after="0"/>
        <w:ind w:left="6480"/>
        <w:jc w:val="both"/>
        <w:rPr>
          <w:rFonts w:ascii="Times New Roman" w:hAnsi="Times New Roman"/>
          <w:b/>
          <w:bCs/>
          <w:sz w:val="24"/>
          <w:szCs w:val="24"/>
        </w:rPr>
      </w:pPr>
      <w:r w:rsidRPr="009D472A">
        <w:rPr>
          <w:rFonts w:ascii="Times New Roman" w:hAnsi="Times New Roman"/>
          <w:b/>
          <w:bCs/>
          <w:sz w:val="24"/>
          <w:szCs w:val="24"/>
        </w:rPr>
        <w:t>Sd/-</w:t>
      </w:r>
    </w:p>
    <w:p w:rsidR="0072110B" w:rsidRPr="008F00B8" w:rsidRDefault="0072110B" w:rsidP="0072110B">
      <w:pPr>
        <w:spacing w:after="0"/>
        <w:ind w:left="5760"/>
        <w:jc w:val="both"/>
        <w:rPr>
          <w:rFonts w:ascii="Times New Roman" w:hAnsi="Times New Roman"/>
          <w:sz w:val="24"/>
          <w:szCs w:val="24"/>
        </w:rPr>
      </w:pPr>
      <w:r w:rsidRPr="008F00B8">
        <w:rPr>
          <w:rFonts w:ascii="Times New Roman" w:hAnsi="Times New Roman"/>
          <w:sz w:val="24"/>
          <w:szCs w:val="24"/>
        </w:rPr>
        <w:t>Administrative Officer</w:t>
      </w: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Encl: as above.</w:t>
      </w:r>
    </w:p>
    <w:p w:rsidR="0072110B" w:rsidRPr="00661032" w:rsidRDefault="0072110B" w:rsidP="0072110B">
      <w:pPr>
        <w:rPr>
          <w:rFonts w:ascii="Times New Roman" w:hAnsi="Times New Roman"/>
          <w:bCs/>
          <w:sz w:val="24"/>
          <w:szCs w:val="28"/>
        </w:rPr>
      </w:pPr>
    </w:p>
    <w:p w:rsidR="0072110B" w:rsidRPr="0050364C" w:rsidRDefault="0072110B" w:rsidP="0072110B">
      <w:pPr>
        <w:pStyle w:val="NoSpacing"/>
        <w:jc w:val="center"/>
        <w:rPr>
          <w:rFonts w:ascii="Times New Roman" w:hAnsi="Times New Roman" w:cs="Times New Roman"/>
          <w:b/>
          <w:bCs/>
          <w:sz w:val="28"/>
          <w:szCs w:val="24"/>
        </w:rPr>
      </w:pPr>
      <w:r w:rsidRPr="0050364C">
        <w:rPr>
          <w:rFonts w:ascii="Times New Roman" w:hAnsi="Times New Roman" w:cs="Times New Roman"/>
          <w:b/>
          <w:bCs/>
          <w:sz w:val="28"/>
          <w:szCs w:val="24"/>
        </w:rPr>
        <w:lastRenderedPageBreak/>
        <w:t>CENTRE FOR NANO AND SOFT MATTER SCIENCES</w:t>
      </w:r>
    </w:p>
    <w:p w:rsidR="0072110B" w:rsidRPr="0050364C" w:rsidRDefault="0072110B" w:rsidP="0072110B">
      <w:pPr>
        <w:pStyle w:val="NoSpacing"/>
        <w:jc w:val="center"/>
        <w:rPr>
          <w:rFonts w:ascii="Times New Roman" w:hAnsi="Times New Roman" w:cs="Times New Roman"/>
          <w:sz w:val="24"/>
          <w:szCs w:val="24"/>
        </w:rPr>
      </w:pPr>
      <w:r w:rsidRPr="0050364C">
        <w:rPr>
          <w:rFonts w:ascii="Times New Roman" w:hAnsi="Times New Roman" w:cs="Times New Roman"/>
          <w:sz w:val="24"/>
          <w:szCs w:val="24"/>
        </w:rPr>
        <w:t>JALAHALLI, BENGALURU</w:t>
      </w:r>
    </w:p>
    <w:p w:rsidR="0072110B" w:rsidRPr="0050364C" w:rsidRDefault="0072110B" w:rsidP="0072110B">
      <w:pPr>
        <w:pStyle w:val="NoSpacing"/>
        <w:jc w:val="center"/>
      </w:pPr>
    </w:p>
    <w:p w:rsidR="0072110B" w:rsidRPr="0050364C" w:rsidRDefault="0072110B" w:rsidP="0072110B">
      <w:pPr>
        <w:spacing w:after="0" w:line="240" w:lineRule="auto"/>
        <w:jc w:val="both"/>
        <w:rPr>
          <w:rFonts w:ascii="Times New Roman" w:eastAsia="Calibri" w:hAnsi="Times New Roman" w:cs="Times New Roman"/>
          <w:b/>
          <w:bCs/>
          <w:sz w:val="24"/>
          <w:szCs w:val="24"/>
          <w:u w:val="single"/>
          <w:lang w:val="en-IN"/>
        </w:rPr>
      </w:pPr>
      <w:r>
        <w:rPr>
          <w:rFonts w:ascii="Times New Roman" w:eastAsia="Calibri" w:hAnsi="Times New Roman" w:cs="Times New Roman"/>
          <w:b/>
          <w:bCs/>
          <w:sz w:val="24"/>
          <w:szCs w:val="24"/>
          <w:u w:val="single"/>
          <w:lang w:val="en-IN"/>
        </w:rPr>
        <w:t>TERMS AND CONDITIONS FOR UNDERTAKING  TRANSPORT SERVICES</w:t>
      </w:r>
      <w:r w:rsidRPr="0050364C">
        <w:rPr>
          <w:rFonts w:ascii="Times New Roman" w:eastAsia="Calibri" w:hAnsi="Times New Roman" w:cs="Times New Roman"/>
          <w:b/>
          <w:bCs/>
          <w:sz w:val="24"/>
          <w:szCs w:val="24"/>
          <w:u w:val="single"/>
          <w:lang w:val="en-IN"/>
        </w:rPr>
        <w:t>:</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numPr>
          <w:ilvl w:val="0"/>
          <w:numId w:val="3"/>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is an autonomous research organisation under the administrative control of the Department of Science and Technology, Government of India.</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numPr>
          <w:ilvl w:val="0"/>
          <w:numId w:val="3"/>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Centre desires to hire vehicles (diesel) for official use on a daily basis, as detailed in Para 3. Apart from this, vehicles will be required on need basis from time to time, throughout the period of contract. </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3"/>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period of contract will initially be for a period of one year, extendable for the next two years, subject to review of quality of service during previous year(s).</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spacing w:after="0" w:line="240" w:lineRule="auto"/>
        <w:jc w:val="both"/>
        <w:rPr>
          <w:rFonts w:ascii="Times New Roman" w:eastAsia="Calibri" w:hAnsi="Times New Roman" w:cs="Times New Roman"/>
          <w:b/>
          <w:bCs/>
          <w:sz w:val="24"/>
          <w:szCs w:val="24"/>
          <w:u w:val="single"/>
          <w:lang w:val="en-IN"/>
        </w:rPr>
      </w:pPr>
      <w:r w:rsidRPr="0050364C">
        <w:rPr>
          <w:rFonts w:ascii="Times New Roman" w:eastAsia="Calibri" w:hAnsi="Times New Roman" w:cs="Times New Roman"/>
          <w:b/>
          <w:bCs/>
          <w:sz w:val="24"/>
          <w:szCs w:val="24"/>
          <w:u w:val="single"/>
          <w:lang w:val="en-IN"/>
        </w:rPr>
        <w:t>ELIGIBILITY CONDITIONS:</w:t>
      </w:r>
    </w:p>
    <w:p w:rsidR="0072110B" w:rsidRPr="0050364C" w:rsidRDefault="0072110B" w:rsidP="0072110B">
      <w:pPr>
        <w:spacing w:after="0" w:line="240" w:lineRule="auto"/>
        <w:jc w:val="both"/>
        <w:rPr>
          <w:rFonts w:ascii="Times New Roman" w:eastAsia="Calibri" w:hAnsi="Times New Roman" w:cs="Times New Roman"/>
          <w:sz w:val="24"/>
          <w:szCs w:val="24"/>
          <w:lang w:val="en-IN"/>
        </w:rPr>
      </w:pP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Only a registered/licensed agency, with a minimum standing of 3 years in the field shall be eligible to apply.  Self attested copies of registration certificate(s)/license should be furnished with the bid.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annual turnover of the agency, for each of the last three financial years shall</w:t>
      </w:r>
      <w:r w:rsidR="003472D4">
        <w:rPr>
          <w:rFonts w:ascii="Times New Roman" w:eastAsia="Calibri" w:hAnsi="Times New Roman" w:cs="Times New Roman"/>
          <w:sz w:val="24"/>
          <w:szCs w:val="24"/>
          <w:lang w:val="en-IN"/>
        </w:rPr>
        <w:t xml:space="preserve"> not be less than Rs.50</w:t>
      </w:r>
      <w:r w:rsidRPr="0050364C">
        <w:rPr>
          <w:rFonts w:ascii="Times New Roman" w:eastAsia="Calibri" w:hAnsi="Times New Roman" w:cs="Times New Roman"/>
          <w:sz w:val="24"/>
          <w:szCs w:val="24"/>
          <w:lang w:val="en-IN"/>
        </w:rPr>
        <w:t>,00,000 (</w:t>
      </w:r>
      <w:r w:rsidR="003472D4">
        <w:rPr>
          <w:rFonts w:ascii="Times New Roman" w:eastAsia="Calibri" w:hAnsi="Times New Roman" w:cs="Times New Roman"/>
          <w:sz w:val="24"/>
          <w:szCs w:val="24"/>
          <w:lang w:val="en-IN"/>
        </w:rPr>
        <w:t xml:space="preserve">Rupees Fifty </w:t>
      </w:r>
      <w:r w:rsidRPr="0050364C">
        <w:rPr>
          <w:rFonts w:ascii="Times New Roman" w:eastAsia="Calibri" w:hAnsi="Times New Roman" w:cs="Times New Roman"/>
          <w:sz w:val="24"/>
          <w:szCs w:val="24"/>
          <w:lang w:val="en-IN"/>
        </w:rPr>
        <w:t>lakhs only).  Turnover includes the salary of personnel and service charges of the firm.  Audited P&amp;L Accounts and Balance Sheets for the periods 201</w:t>
      </w:r>
      <w:r w:rsidR="003472D4">
        <w:rPr>
          <w:rFonts w:ascii="Times New Roman" w:eastAsia="Calibri" w:hAnsi="Times New Roman" w:cs="Times New Roman"/>
          <w:sz w:val="24"/>
          <w:szCs w:val="24"/>
          <w:lang w:val="en-IN"/>
        </w:rPr>
        <w:t>5</w:t>
      </w:r>
      <w:r w:rsidRPr="0050364C">
        <w:rPr>
          <w:rFonts w:ascii="Times New Roman" w:eastAsia="Calibri" w:hAnsi="Times New Roman" w:cs="Times New Roman"/>
          <w:sz w:val="24"/>
          <w:szCs w:val="24"/>
          <w:lang w:val="en-IN"/>
        </w:rPr>
        <w:t>-1</w:t>
      </w:r>
      <w:r w:rsidR="003472D4">
        <w:rPr>
          <w:rFonts w:ascii="Times New Roman" w:eastAsia="Calibri" w:hAnsi="Times New Roman" w:cs="Times New Roman"/>
          <w:sz w:val="24"/>
          <w:szCs w:val="24"/>
          <w:lang w:val="en-IN"/>
        </w:rPr>
        <w:t>6</w:t>
      </w:r>
      <w:r w:rsidR="009C48DD">
        <w:rPr>
          <w:rFonts w:ascii="Times New Roman" w:eastAsia="Calibri" w:hAnsi="Times New Roman" w:cs="Times New Roman"/>
          <w:sz w:val="24"/>
          <w:szCs w:val="24"/>
          <w:lang w:val="en-IN"/>
        </w:rPr>
        <w:t>,</w:t>
      </w:r>
      <w:r w:rsidRPr="0050364C">
        <w:rPr>
          <w:rFonts w:ascii="Times New Roman" w:eastAsia="Calibri" w:hAnsi="Times New Roman" w:cs="Times New Roman"/>
          <w:sz w:val="24"/>
          <w:szCs w:val="24"/>
          <w:lang w:val="en-IN"/>
        </w:rPr>
        <w:t xml:space="preserve"> 201</w:t>
      </w:r>
      <w:r w:rsidR="003472D4">
        <w:rPr>
          <w:rFonts w:ascii="Times New Roman" w:eastAsia="Calibri" w:hAnsi="Times New Roman" w:cs="Times New Roman"/>
          <w:sz w:val="24"/>
          <w:szCs w:val="24"/>
          <w:lang w:val="en-IN"/>
        </w:rPr>
        <w:t>6</w:t>
      </w:r>
      <w:r w:rsidRPr="0050364C">
        <w:rPr>
          <w:rFonts w:ascii="Times New Roman" w:eastAsia="Calibri" w:hAnsi="Times New Roman" w:cs="Times New Roman"/>
          <w:sz w:val="24"/>
          <w:szCs w:val="24"/>
          <w:lang w:val="en-IN"/>
        </w:rPr>
        <w:t>-1</w:t>
      </w:r>
      <w:r w:rsidR="003472D4">
        <w:rPr>
          <w:rFonts w:ascii="Times New Roman" w:eastAsia="Calibri" w:hAnsi="Times New Roman" w:cs="Times New Roman"/>
          <w:sz w:val="24"/>
          <w:szCs w:val="24"/>
          <w:lang w:val="en-IN"/>
        </w:rPr>
        <w:t>7</w:t>
      </w:r>
      <w:r w:rsidR="00305082">
        <w:rPr>
          <w:rFonts w:ascii="Times New Roman" w:eastAsia="Calibri" w:hAnsi="Times New Roman" w:cs="Times New Roman"/>
          <w:sz w:val="24"/>
          <w:szCs w:val="24"/>
          <w:lang w:val="en-IN"/>
        </w:rPr>
        <w:t xml:space="preserve"> and 2017-1</w:t>
      </w:r>
      <w:r w:rsidR="009C48DD">
        <w:rPr>
          <w:rFonts w:ascii="Times New Roman" w:eastAsia="Calibri" w:hAnsi="Times New Roman" w:cs="Times New Roman"/>
          <w:sz w:val="24"/>
          <w:szCs w:val="24"/>
          <w:lang w:val="en-IN"/>
        </w:rPr>
        <w:t>8</w:t>
      </w:r>
      <w:r w:rsidRPr="0050364C">
        <w:rPr>
          <w:rFonts w:ascii="Times New Roman" w:eastAsia="Calibri" w:hAnsi="Times New Roman" w:cs="Times New Roman"/>
          <w:sz w:val="24"/>
          <w:szCs w:val="24"/>
          <w:lang w:val="en-IN"/>
        </w:rPr>
        <w:t>, duly certified by Chartered Accountant should be enclosed, along with copies of the Income Tax Returns filed for the above mentioned years.</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 xml:space="preserve">The agency must have at least </w:t>
      </w:r>
      <w:r w:rsidRPr="0050364C">
        <w:rPr>
          <w:rFonts w:ascii="Times New Roman" w:eastAsia="Calibri" w:hAnsi="Times New Roman" w:cs="Times New Roman"/>
          <w:b/>
          <w:bCs/>
          <w:sz w:val="24"/>
          <w:szCs w:val="24"/>
          <w:lang w:val="en-IN"/>
        </w:rPr>
        <w:t>two</w:t>
      </w:r>
      <w:r w:rsidRPr="0050364C">
        <w:rPr>
          <w:rFonts w:ascii="Times New Roman" w:eastAsia="Calibri" w:hAnsi="Times New Roman" w:cs="Times New Roman"/>
          <w:sz w:val="24"/>
          <w:szCs w:val="24"/>
          <w:lang w:val="en-IN"/>
        </w:rPr>
        <w:t xml:space="preserve"> contracts currently in force with Government/Autonomous Bodies/Institutions.  The copies of Work Orders of the organisations, clearly indicating its terms and validity, along with contact details of concerned persons should be furnished.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agency should have a registered office/branch located in Bengaluru.</w:t>
      </w:r>
    </w:p>
    <w:p w:rsidR="0072110B"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bid of any agency, which does not satisfy one or more of the above conditions or fails to submit the required documents, is liable to be summarily rejected.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A minimum number of three cars should be in the name of the Contractor.</w:t>
      </w:r>
    </w:p>
    <w:p w:rsidR="0072110B" w:rsidRPr="0050364C" w:rsidRDefault="0072110B" w:rsidP="0072110B">
      <w:pPr>
        <w:pStyle w:val="ListParagraph"/>
        <w:jc w:val="both"/>
        <w:rPr>
          <w:rFonts w:ascii="Times New Roman" w:hAnsi="Times New Roman" w:cs="Times New Roman"/>
          <w:sz w:val="24"/>
          <w:szCs w:val="24"/>
          <w:lang w:val="en-IN"/>
        </w:rPr>
      </w:pPr>
    </w:p>
    <w:p w:rsidR="0072110B" w:rsidRPr="0050364C" w:rsidRDefault="0072110B" w:rsidP="0072110B">
      <w:pPr>
        <w:pStyle w:val="ListParagraph"/>
        <w:spacing w:after="0"/>
        <w:ind w:left="360"/>
        <w:jc w:val="both"/>
        <w:rPr>
          <w:rFonts w:ascii="Times New Roman" w:hAnsi="Times New Roman" w:cs="Times New Roman"/>
          <w:b/>
          <w:bCs/>
          <w:sz w:val="24"/>
          <w:szCs w:val="24"/>
          <w:u w:val="single"/>
        </w:rPr>
      </w:pPr>
      <w:r w:rsidRPr="0050364C">
        <w:rPr>
          <w:rFonts w:ascii="Times New Roman" w:hAnsi="Times New Roman" w:cs="Times New Roman"/>
          <w:b/>
          <w:bCs/>
          <w:sz w:val="24"/>
          <w:szCs w:val="24"/>
          <w:u w:val="single"/>
        </w:rPr>
        <w:t xml:space="preserve"> TERMS OF SERVICE</w:t>
      </w:r>
    </w:p>
    <w:p w:rsidR="0072110B" w:rsidRPr="0050364C" w:rsidRDefault="0072110B" w:rsidP="0072110B">
      <w:pPr>
        <w:pStyle w:val="ListParagraph"/>
        <w:spacing w:after="0"/>
        <w:ind w:left="360"/>
        <w:jc w:val="both"/>
        <w:rPr>
          <w:rFonts w:ascii="Times New Roman" w:hAnsi="Times New Roman" w:cs="Times New Roman"/>
          <w:b/>
          <w:bCs/>
          <w:sz w:val="24"/>
          <w:szCs w:val="24"/>
          <w:u w:val="single"/>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w:t>
      </w:r>
      <w:r w:rsidR="003472D4">
        <w:rPr>
          <w:rFonts w:ascii="Times New Roman" w:hAnsi="Times New Roman" w:cs="Times New Roman"/>
          <w:sz w:val="24"/>
          <w:szCs w:val="24"/>
        </w:rPr>
        <w:t>wo</w:t>
      </w:r>
      <w:r w:rsidRPr="0050364C">
        <w:rPr>
          <w:rFonts w:ascii="Times New Roman" w:hAnsi="Times New Roman" w:cs="Times New Roman"/>
          <w:sz w:val="24"/>
          <w:szCs w:val="24"/>
        </w:rPr>
        <w:t xml:space="preserve"> cars, with driver shall be completely at the disposal of the Centre from 8.00 AM onwards on all working days. The closing hours will vary from day to day and shall be billed accordingly. </w:t>
      </w:r>
      <w:r w:rsidR="003472D4">
        <w:rPr>
          <w:rFonts w:ascii="Times New Roman" w:hAnsi="Times New Roman" w:cs="Times New Roman"/>
          <w:sz w:val="24"/>
          <w:szCs w:val="24"/>
        </w:rPr>
        <w:t>One</w:t>
      </w:r>
      <w:r w:rsidRPr="0050364C">
        <w:rPr>
          <w:rFonts w:ascii="Times New Roman" w:hAnsi="Times New Roman" w:cs="Times New Roman"/>
          <w:sz w:val="24"/>
          <w:szCs w:val="24"/>
        </w:rPr>
        <w:t xml:space="preserve"> more vehicle with driver shall be required from </w:t>
      </w:r>
      <w:r w:rsidR="003472D4">
        <w:rPr>
          <w:rFonts w:ascii="Times New Roman" w:hAnsi="Times New Roman" w:cs="Times New Roman"/>
          <w:sz w:val="24"/>
          <w:szCs w:val="24"/>
        </w:rPr>
        <w:t xml:space="preserve">8.00AM to 9.30 AM and </w:t>
      </w:r>
      <w:r w:rsidRPr="0050364C">
        <w:rPr>
          <w:rFonts w:ascii="Times New Roman" w:hAnsi="Times New Roman" w:cs="Times New Roman"/>
          <w:sz w:val="24"/>
          <w:szCs w:val="24"/>
        </w:rPr>
        <w:t>6.30 PM to 9.30 PM to operate shuttle trips between the Centre and its Hostel at Vidyaranyapura on a daily basis, on all working days.</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decision on the requirement of actual number of vehicles, whether AC or Non-AC, etc., shall be taken by the Centre at the time of awarding the contract. </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lastRenderedPageBreak/>
        <w:t xml:space="preserve">The vehicles to be provided should be in very good running condition and maintained with cleanliness. If a particular car model requisitioned is not available, an equivalent model should be arranged at the same rates under contract. </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vehicles to be provided shall be registered under commercial travel purposes (yellow board) with valid permit to run as hired vehicles.  The vehicles shall not be more than 5 years old.  Copies of registration certificate should be furnished for the vehicle(s) to be provided.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vehicles shall be equipped with spares, tools, first aid box and other accessories. The vehicle insurance, emission clearance certificate and all other records pertaining to the vehicle shall be up to date.</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If the vehicle provided is found unsatisfactory, such vehicle shall be immediately replaced with another vehicle of good quality and maintenance.</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Complaints if any with regard to service shall be lodged directly with the owners and such complaints shall be dealt with and resolved immediately.</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Default="0072110B" w:rsidP="0072110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sz w:val="24"/>
          <w:szCs w:val="24"/>
        </w:rPr>
        <w:t>The onus of verification of antecedents of the personnel to be deployed to the Centre shall rest with the agency and shall duly be authorized by the agency as their representatives.</w:t>
      </w:r>
    </w:p>
    <w:p w:rsidR="0072110B" w:rsidRPr="00E45F82" w:rsidRDefault="0072110B" w:rsidP="0072110B">
      <w:pPr>
        <w:pStyle w:val="ListParagrap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drivers should thoroughly be conversant with the local city routes and their services should be available readily, whenever called for. Punctuality of drivers must be ensured at all times. One driver should be designated to operate regularly, throughout the contract period. Drivers should come with proper uniform and should be courteous.</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drivers of the vehicles shall be well trained, experienced and shall posses valid vehicle license, badge for driving public vehicles and shall be medically fit for driving vehicles, with clear vision, good behaviour and character.</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drivers should necessarily know Kannada, with ability to converse in Hindi or English.  They shall be readily available for duty even during late hours on certain occasions. If the Centre finds that the services of any of the driver(s) is not in conformity with the standards of the Centre, such driver(s) shall be replaced within 24 hours.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drivers shall not ask any money from the users towards toll/ parking fee etc.  These expenses are to be met by the driver/agency wherever applicable and produce the proof of payments for reimbursement along with the monthly bill.  </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If driver desires to take a break for tea/lunch or for any other purpose for a short duration during duty hours, proper intimation should be given at the office/reception/security of the Centre.</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agency shall be responsible for any penalty or any other fees as a result of negligence, ignorance or willful action by the driver(s).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lastRenderedPageBreak/>
        <w:t>The Centre shall not take responsibility for any damage to the vehicles due to accidents or any reason like fire, floods or any other natural / manmade calamities and shall have no liability to pay compensation in any manner to any individual / Government / other statutory agencies. All the statutory obligations are sole liability of the agency. The agency shall solely be responsible under such circumstances.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will not undertake responsibility for any claim from public or any party arising out of accidents or in the course of operating vehicles and agency shall be responsible for such claims.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3472D4" w:rsidRDefault="0072110B" w:rsidP="0072110B">
      <w:pPr>
        <w:pStyle w:val="ListParagraph"/>
        <w:numPr>
          <w:ilvl w:val="0"/>
          <w:numId w:val="7"/>
        </w:numPr>
        <w:spacing w:line="240" w:lineRule="auto"/>
        <w:jc w:val="both"/>
        <w:rPr>
          <w:rFonts w:ascii="Times New Roman" w:hAnsi="Times New Roman" w:cs="Times New Roman"/>
          <w:sz w:val="24"/>
          <w:szCs w:val="24"/>
        </w:rPr>
      </w:pPr>
      <w:r w:rsidRPr="003472D4">
        <w:rPr>
          <w:rFonts w:ascii="Times New Roman" w:hAnsi="Times New Roman" w:cs="Times New Roman"/>
          <w:sz w:val="24"/>
          <w:szCs w:val="24"/>
        </w:rPr>
        <w:t>In case of any damage or any injury caused by the driver during contract period to the property or personnel including students and visitors of the Centre, the agency shall compensate all expenses incurred by the Centre.</w:t>
      </w:r>
    </w:p>
    <w:p w:rsidR="0072110B" w:rsidRPr="003472D4" w:rsidRDefault="0072110B" w:rsidP="0072110B">
      <w:pPr>
        <w:pStyle w:val="ListParagraph"/>
        <w:spacing w:line="240" w:lineRule="auto"/>
        <w:ind w:left="360"/>
        <w:jc w:val="both"/>
        <w:rPr>
          <w:rFonts w:ascii="Times New Roman" w:hAnsi="Times New Roman" w:cs="Times New Roman"/>
          <w:sz w:val="24"/>
          <w:szCs w:val="24"/>
        </w:rPr>
      </w:pPr>
    </w:p>
    <w:p w:rsidR="0072110B" w:rsidRPr="003472D4" w:rsidRDefault="0072110B" w:rsidP="0072110B">
      <w:pPr>
        <w:pStyle w:val="ListParagraph"/>
        <w:numPr>
          <w:ilvl w:val="0"/>
          <w:numId w:val="7"/>
        </w:numPr>
        <w:spacing w:line="240" w:lineRule="auto"/>
        <w:jc w:val="both"/>
        <w:rPr>
          <w:rFonts w:ascii="Times New Roman" w:hAnsi="Times New Roman" w:cs="Times New Roman"/>
          <w:sz w:val="24"/>
          <w:szCs w:val="24"/>
        </w:rPr>
      </w:pPr>
      <w:r w:rsidRPr="003472D4">
        <w:rPr>
          <w:rFonts w:ascii="Times New Roman" w:hAnsi="Times New Roman" w:cs="Times New Roman"/>
          <w:sz w:val="24"/>
          <w:szCs w:val="24"/>
        </w:rPr>
        <w:t>In case the agency fails to provide vehicle(s) or if the driver(s) fail to report within a reasonable time beyond schedule, the Centre reserves the right to employ services from other service providers and recover the resultant cost from the monthly bill of the agency.</w:t>
      </w:r>
    </w:p>
    <w:p w:rsidR="0072110B" w:rsidRPr="003472D4"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Trip Sheet shall be prepared accurately with meter readings and time of reporting and end of trip.  The signature of the passenger shall invariably be obtained on the trip sheet.  Any overwriting or corrections against readings shall be countersigned by the passenger, failing which, the cost of the trip shall be calculated on average mileage basis.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vehicle should be sent for night trips also as and when required.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shall be liable only to the extent of paying hiring charges as per the tender bid and not responsible for driver’s salary fuel cost, insurance</w:t>
      </w:r>
      <w:r>
        <w:rPr>
          <w:rFonts w:ascii="Times New Roman" w:hAnsi="Times New Roman" w:cs="Times New Roman"/>
          <w:sz w:val="24"/>
          <w:szCs w:val="24"/>
        </w:rPr>
        <w:t>,</w:t>
      </w:r>
      <w:r w:rsidRPr="0050364C">
        <w:rPr>
          <w:rFonts w:ascii="Times New Roman" w:hAnsi="Times New Roman" w:cs="Times New Roman"/>
          <w:sz w:val="24"/>
          <w:szCs w:val="24"/>
        </w:rPr>
        <w:t xml:space="preserve"> repair cost or any other incidental expenses which has to be borne by the agency.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Any disputes arising out of the contract shall be within the jurisdiction of Bengaluru. Tax deduction at source shall be done if applicable. Furnishing of PAN and </w:t>
      </w:r>
      <w:r w:rsidR="003472D4">
        <w:rPr>
          <w:rFonts w:ascii="Times New Roman" w:hAnsi="Times New Roman" w:cs="Times New Roman"/>
          <w:sz w:val="24"/>
          <w:szCs w:val="24"/>
        </w:rPr>
        <w:t>GST</w:t>
      </w:r>
      <w:r w:rsidRPr="0050364C">
        <w:rPr>
          <w:rFonts w:ascii="Times New Roman" w:hAnsi="Times New Roman" w:cs="Times New Roman"/>
          <w:sz w:val="24"/>
          <w:szCs w:val="24"/>
        </w:rPr>
        <w:t xml:space="preserve"> Registration number is compulsory.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No advance payments shall be admissible under any circumstances. Payments shall be made only by way of </w:t>
      </w:r>
      <w:r>
        <w:rPr>
          <w:rFonts w:ascii="Times New Roman" w:hAnsi="Times New Roman" w:cs="Times New Roman"/>
          <w:sz w:val="24"/>
          <w:szCs w:val="24"/>
        </w:rPr>
        <w:t xml:space="preserve">NEFT only </w:t>
      </w:r>
      <w:r w:rsidRPr="0050364C">
        <w:rPr>
          <w:rFonts w:ascii="Times New Roman" w:hAnsi="Times New Roman" w:cs="Times New Roman"/>
          <w:sz w:val="24"/>
          <w:szCs w:val="24"/>
        </w:rPr>
        <w:t xml:space="preserve">and not </w:t>
      </w:r>
      <w:r>
        <w:rPr>
          <w:rFonts w:ascii="Times New Roman" w:hAnsi="Times New Roman" w:cs="Times New Roman"/>
          <w:sz w:val="24"/>
          <w:szCs w:val="24"/>
        </w:rPr>
        <w:t xml:space="preserve">to any </w:t>
      </w:r>
      <w:r w:rsidRPr="0050364C">
        <w:rPr>
          <w:rFonts w:ascii="Times New Roman" w:hAnsi="Times New Roman" w:cs="Times New Roman"/>
          <w:sz w:val="24"/>
          <w:szCs w:val="24"/>
        </w:rPr>
        <w:t>individual names.</w:t>
      </w:r>
    </w:p>
    <w:p w:rsidR="0072110B" w:rsidRPr="0050364C" w:rsidRDefault="0072110B" w:rsidP="0072110B">
      <w:pPr>
        <w:pStyle w:val="ListParagrap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reserves the right to</w:t>
      </w:r>
      <w:r w:rsidR="00305082">
        <w:rPr>
          <w:rFonts w:ascii="Times New Roman" w:hAnsi="Times New Roman" w:cs="Times New Roman"/>
          <w:sz w:val="24"/>
          <w:szCs w:val="24"/>
        </w:rPr>
        <w:t xml:space="preserve"> accept / </w:t>
      </w:r>
      <w:r w:rsidRPr="0050364C">
        <w:rPr>
          <w:rFonts w:ascii="Times New Roman" w:hAnsi="Times New Roman" w:cs="Times New Roman"/>
          <w:sz w:val="24"/>
          <w:szCs w:val="24"/>
        </w:rPr>
        <w:t xml:space="preserve">reject </w:t>
      </w:r>
      <w:r w:rsidR="00305082">
        <w:rPr>
          <w:rFonts w:ascii="Times New Roman" w:hAnsi="Times New Roman" w:cs="Times New Roman"/>
          <w:sz w:val="24"/>
          <w:szCs w:val="24"/>
        </w:rPr>
        <w:t>the tender bids in part or full</w:t>
      </w:r>
      <w:r w:rsidRPr="0050364C">
        <w:rPr>
          <w:rFonts w:ascii="Times New Roman" w:hAnsi="Times New Roman" w:cs="Times New Roman"/>
          <w:sz w:val="24"/>
          <w:szCs w:val="24"/>
        </w:rPr>
        <w:t xml:space="preserve"> without assigning reasons.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contract may be terminated by either parties by mutual consent and after serving a minimum of one month’s notice.</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Canvassing in any form shall entail disqualification of tender.</w:t>
      </w:r>
    </w:p>
    <w:p w:rsidR="00D94270" w:rsidRPr="00D94270" w:rsidRDefault="00D94270" w:rsidP="00D94270">
      <w:pPr>
        <w:pStyle w:val="ListParagraph"/>
        <w:rPr>
          <w:rFonts w:ascii="Times New Roman" w:hAnsi="Times New Roman" w:cs="Times New Roman"/>
          <w:sz w:val="24"/>
          <w:szCs w:val="24"/>
        </w:rPr>
      </w:pPr>
    </w:p>
    <w:p w:rsidR="00D94270" w:rsidRDefault="00D94270" w:rsidP="0072110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In case contract is awarded, the contractor shall register as per Central Labour Rules, 1971 and submit the Licence No. to this office within 2 months from the date of award of contract.</w:t>
      </w:r>
    </w:p>
    <w:p w:rsidR="00D94270" w:rsidRPr="00D94270" w:rsidRDefault="00D94270" w:rsidP="00D94270">
      <w:pPr>
        <w:pStyle w:val="ListParagraph"/>
        <w:rPr>
          <w:rFonts w:ascii="Times New Roman" w:hAnsi="Times New Roman" w:cs="Times New Roman"/>
          <w:sz w:val="24"/>
          <w:szCs w:val="24"/>
        </w:rPr>
      </w:pPr>
    </w:p>
    <w:p w:rsidR="00D94270" w:rsidRPr="0050364C" w:rsidRDefault="00D94270" w:rsidP="00D94270">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spacing w:line="240" w:lineRule="auto"/>
        <w:jc w:val="both"/>
        <w:rPr>
          <w:rFonts w:ascii="Times New Roman" w:hAnsi="Times New Roman" w:cs="Times New Roman"/>
          <w:b/>
          <w:sz w:val="24"/>
          <w:szCs w:val="24"/>
          <w:u w:val="single"/>
        </w:rPr>
      </w:pPr>
      <w:r w:rsidRPr="0050364C">
        <w:rPr>
          <w:rFonts w:ascii="Times New Roman" w:hAnsi="Times New Roman" w:cs="Times New Roman"/>
          <w:b/>
          <w:sz w:val="24"/>
          <w:szCs w:val="24"/>
          <w:u w:val="single"/>
        </w:rPr>
        <w:t>Terms of Tender :</w:t>
      </w:r>
    </w:p>
    <w:p w:rsidR="0072110B" w:rsidRPr="0050364C" w:rsidRDefault="00393E48" w:rsidP="0072110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fee for tender form (Rs.1,00</w:t>
      </w:r>
      <w:r w:rsidR="0072110B" w:rsidRPr="0050364C">
        <w:rPr>
          <w:rFonts w:ascii="Times New Roman" w:hAnsi="Times New Roman" w:cs="Times New Roman"/>
          <w:sz w:val="24"/>
          <w:szCs w:val="24"/>
        </w:rPr>
        <w:t xml:space="preserve">0/-) and </w:t>
      </w:r>
      <w:r w:rsidR="00305082">
        <w:rPr>
          <w:rFonts w:ascii="Times New Roman" w:hAnsi="Times New Roman" w:cs="Times New Roman"/>
          <w:sz w:val="24"/>
          <w:szCs w:val="24"/>
        </w:rPr>
        <w:t xml:space="preserve">refundable </w:t>
      </w:r>
      <w:r w:rsidR="0072110B" w:rsidRPr="0050364C">
        <w:rPr>
          <w:rFonts w:ascii="Times New Roman" w:hAnsi="Times New Roman" w:cs="Times New Roman"/>
          <w:sz w:val="24"/>
          <w:szCs w:val="24"/>
        </w:rPr>
        <w:t>Earnest Money Deposit (Rs.</w:t>
      </w:r>
      <w:r w:rsidR="00305082">
        <w:rPr>
          <w:rFonts w:ascii="Times New Roman" w:hAnsi="Times New Roman" w:cs="Times New Roman"/>
          <w:sz w:val="24"/>
          <w:szCs w:val="24"/>
        </w:rPr>
        <w:t>1</w:t>
      </w:r>
      <w:r>
        <w:rPr>
          <w:rFonts w:ascii="Times New Roman" w:hAnsi="Times New Roman" w:cs="Times New Roman"/>
          <w:sz w:val="24"/>
          <w:szCs w:val="24"/>
        </w:rPr>
        <w:t>,0</w:t>
      </w:r>
      <w:r w:rsidR="0072110B" w:rsidRPr="0050364C">
        <w:rPr>
          <w:rFonts w:ascii="Times New Roman" w:hAnsi="Times New Roman" w:cs="Times New Roman"/>
          <w:sz w:val="24"/>
          <w:szCs w:val="24"/>
        </w:rPr>
        <w:t>0,000) shall be remitted by way of Demand Draft only, drawn in favour of ‘Centre for Nano and Soft Matter Sciences’ and placed in the sealed cover along with the tender.</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A Bank Guarantee, valid up to 30 </w:t>
      </w:r>
      <w:r w:rsidR="00393E48">
        <w:rPr>
          <w:rFonts w:ascii="Times New Roman" w:hAnsi="Times New Roman" w:cs="Times New Roman"/>
          <w:sz w:val="24"/>
          <w:szCs w:val="24"/>
        </w:rPr>
        <w:t>June 20</w:t>
      </w:r>
      <w:r w:rsidR="009C48DD">
        <w:rPr>
          <w:rFonts w:ascii="Times New Roman" w:hAnsi="Times New Roman" w:cs="Times New Roman"/>
          <w:sz w:val="24"/>
          <w:szCs w:val="24"/>
        </w:rPr>
        <w:t>20</w:t>
      </w:r>
      <w:r w:rsidRPr="0050364C">
        <w:rPr>
          <w:rFonts w:ascii="Times New Roman" w:hAnsi="Times New Roman" w:cs="Times New Roman"/>
          <w:sz w:val="24"/>
          <w:szCs w:val="24"/>
        </w:rPr>
        <w:t>, for a value of Rs.</w:t>
      </w:r>
      <w:r w:rsidR="00393E48">
        <w:rPr>
          <w:rFonts w:ascii="Times New Roman" w:hAnsi="Times New Roman" w:cs="Times New Roman"/>
          <w:sz w:val="24"/>
          <w:szCs w:val="24"/>
        </w:rPr>
        <w:t>2,00,</w:t>
      </w:r>
      <w:r w:rsidRPr="0050364C">
        <w:rPr>
          <w:rFonts w:ascii="Times New Roman" w:hAnsi="Times New Roman" w:cs="Times New Roman"/>
          <w:sz w:val="24"/>
          <w:szCs w:val="24"/>
        </w:rPr>
        <w:t>000/- shall be furnished as performance guarantee for the first year, as soon as the contract is finalized. In the event of non-satisfactory performance during the period of the contract, the Centre shall inherit the right to realize the proceeds of the bank guarantee and also terminate the contract, if necessary.  In case the contract is renewed for the next year, a fresh BG shall be furnished for the same value and period.</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rates</w:t>
      </w:r>
      <w:r w:rsidR="00A01AC8">
        <w:rPr>
          <w:rFonts w:ascii="Times New Roman" w:hAnsi="Times New Roman" w:cs="Times New Roman"/>
          <w:sz w:val="24"/>
          <w:szCs w:val="24"/>
        </w:rPr>
        <w:t xml:space="preserve"> for </w:t>
      </w:r>
      <w:r w:rsidR="00D94270">
        <w:rPr>
          <w:rFonts w:ascii="Times New Roman" w:hAnsi="Times New Roman" w:cs="Times New Roman"/>
          <w:sz w:val="24"/>
          <w:szCs w:val="24"/>
        </w:rPr>
        <w:t>OPTION</w:t>
      </w:r>
      <w:r w:rsidR="00A01AC8">
        <w:rPr>
          <w:rFonts w:ascii="Times New Roman" w:hAnsi="Times New Roman" w:cs="Times New Roman"/>
          <w:sz w:val="24"/>
          <w:szCs w:val="24"/>
        </w:rPr>
        <w:t xml:space="preserve"> I and </w:t>
      </w:r>
      <w:r w:rsidR="00D94270">
        <w:rPr>
          <w:rFonts w:ascii="Times New Roman" w:hAnsi="Times New Roman" w:cs="Times New Roman"/>
          <w:sz w:val="24"/>
          <w:szCs w:val="24"/>
        </w:rPr>
        <w:t>OPTION</w:t>
      </w:r>
      <w:r w:rsidR="00A01AC8">
        <w:rPr>
          <w:rFonts w:ascii="Times New Roman" w:hAnsi="Times New Roman" w:cs="Times New Roman"/>
          <w:sz w:val="24"/>
          <w:szCs w:val="24"/>
        </w:rPr>
        <w:t xml:space="preserve"> II</w:t>
      </w:r>
      <w:r w:rsidRPr="0050364C">
        <w:rPr>
          <w:rFonts w:ascii="Times New Roman" w:hAnsi="Times New Roman" w:cs="Times New Roman"/>
          <w:sz w:val="24"/>
          <w:szCs w:val="24"/>
        </w:rPr>
        <w:t xml:space="preserve"> quoted shall be valid for a minimum period of 3 months commencing from the date of opening of the tender.</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tender should be in two separate envelopes, one containing duly filled Annexures I to III with all supporting documents and Demand Drafts as at (a) above.  The second cover should contain only Annexure IV.  The two sealed covers are to be put in one main envelope and sealed.  All envelopes should be superscribed indicating relevant contents. </w:t>
      </w:r>
    </w:p>
    <w:p w:rsidR="0072110B"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tender should reach the Centre by </w:t>
      </w:r>
      <w:r w:rsidR="003361A4">
        <w:rPr>
          <w:rFonts w:ascii="Times New Roman" w:hAnsi="Times New Roman" w:cs="Times New Roman"/>
          <w:b/>
          <w:bCs/>
          <w:sz w:val="24"/>
          <w:szCs w:val="24"/>
        </w:rPr>
        <w:t>5 March</w:t>
      </w:r>
      <w:r w:rsidR="009C48DD">
        <w:rPr>
          <w:rFonts w:ascii="Times New Roman" w:hAnsi="Times New Roman" w:cs="Times New Roman"/>
          <w:b/>
          <w:bCs/>
          <w:sz w:val="24"/>
          <w:szCs w:val="24"/>
        </w:rPr>
        <w:t xml:space="preserve"> </w:t>
      </w:r>
      <w:r w:rsidR="00393E48">
        <w:rPr>
          <w:rFonts w:ascii="Times New Roman" w:hAnsi="Times New Roman" w:cs="Times New Roman"/>
          <w:b/>
          <w:bCs/>
          <w:sz w:val="24"/>
          <w:szCs w:val="24"/>
        </w:rPr>
        <w:t>201</w:t>
      </w:r>
      <w:r w:rsidR="009C48DD">
        <w:rPr>
          <w:rFonts w:ascii="Times New Roman" w:hAnsi="Times New Roman" w:cs="Times New Roman"/>
          <w:b/>
          <w:bCs/>
          <w:sz w:val="24"/>
          <w:szCs w:val="24"/>
        </w:rPr>
        <w:t>9</w:t>
      </w:r>
      <w:r w:rsidRPr="0050364C">
        <w:rPr>
          <w:rFonts w:ascii="Times New Roman" w:hAnsi="Times New Roman" w:cs="Times New Roman"/>
          <w:sz w:val="24"/>
          <w:szCs w:val="24"/>
        </w:rPr>
        <w:t xml:space="preserve">, </w:t>
      </w:r>
      <w:r w:rsidRPr="0050364C">
        <w:rPr>
          <w:rFonts w:ascii="Times New Roman" w:hAnsi="Times New Roman" w:cs="Times New Roman"/>
          <w:b/>
          <w:bCs/>
          <w:sz w:val="24"/>
          <w:szCs w:val="24"/>
        </w:rPr>
        <w:t>16.00 hours</w:t>
      </w:r>
      <w:r w:rsidRPr="0050364C">
        <w:rPr>
          <w:rFonts w:ascii="Times New Roman" w:hAnsi="Times New Roman" w:cs="Times New Roman"/>
          <w:sz w:val="24"/>
          <w:szCs w:val="24"/>
        </w:rPr>
        <w:t xml:space="preserve">, after which the same shall not be accepted. </w:t>
      </w:r>
      <w:r w:rsidR="00393E48" w:rsidRPr="008F00B8">
        <w:rPr>
          <w:rFonts w:ascii="Times New Roman" w:hAnsi="Times New Roman"/>
          <w:sz w:val="24"/>
          <w:szCs w:val="24"/>
        </w:rPr>
        <w:t xml:space="preserve">The tender opening </w:t>
      </w:r>
      <w:r w:rsidR="00393E48">
        <w:rPr>
          <w:rFonts w:ascii="Times New Roman" w:hAnsi="Times New Roman"/>
          <w:sz w:val="24"/>
          <w:szCs w:val="24"/>
        </w:rPr>
        <w:t xml:space="preserve">date </w:t>
      </w:r>
      <w:r w:rsidR="00393E48" w:rsidRPr="008F00B8">
        <w:rPr>
          <w:rFonts w:ascii="Times New Roman" w:hAnsi="Times New Roman"/>
          <w:sz w:val="24"/>
          <w:szCs w:val="24"/>
        </w:rPr>
        <w:t xml:space="preserve">shall be </w:t>
      </w:r>
      <w:r w:rsidR="00393E48">
        <w:rPr>
          <w:rFonts w:ascii="Times New Roman" w:hAnsi="Times New Roman"/>
          <w:sz w:val="24"/>
          <w:szCs w:val="24"/>
        </w:rPr>
        <w:t xml:space="preserve">notified in CeNS </w:t>
      </w:r>
      <w:r w:rsidR="00393E48" w:rsidRPr="00D947E9">
        <w:rPr>
          <w:rFonts w:ascii="Times New Roman" w:hAnsi="Times New Roman"/>
          <w:sz w:val="24"/>
          <w:szCs w:val="24"/>
        </w:rPr>
        <w:t>website</w:t>
      </w:r>
      <w:r w:rsidR="00393E48" w:rsidRPr="00E7716E">
        <w:rPr>
          <w:rFonts w:ascii="Times New Roman" w:hAnsi="Times New Roman"/>
          <w:color w:val="000000"/>
          <w:sz w:val="24"/>
          <w:szCs w:val="24"/>
        </w:rPr>
        <w:t xml:space="preserve">www.cens.res.inand </w:t>
      </w:r>
      <w:r w:rsidR="00393E48">
        <w:rPr>
          <w:rFonts w:ascii="Times New Roman" w:hAnsi="Times New Roman"/>
          <w:sz w:val="24"/>
          <w:szCs w:val="24"/>
        </w:rPr>
        <w:t xml:space="preserve">authorized representatives of the agency/firm may attend the same if they so desire, </w:t>
      </w:r>
      <w:r w:rsidR="00393E48" w:rsidRPr="00065F84">
        <w:rPr>
          <w:rFonts w:ascii="Times New Roman" w:hAnsi="Times New Roman"/>
          <w:sz w:val="24"/>
          <w:szCs w:val="24"/>
        </w:rPr>
        <w:t>authorized with a letter of representation from the tender signing authority.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Incomplete tenders shall be liable to be rejected.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tender should also contain a complete list of clientele. Certificates from at least </w:t>
      </w:r>
      <w:r w:rsidRPr="0050364C">
        <w:rPr>
          <w:rFonts w:ascii="Times New Roman" w:hAnsi="Times New Roman" w:cs="Times New Roman"/>
          <w:b/>
          <w:bCs/>
          <w:sz w:val="24"/>
          <w:szCs w:val="24"/>
        </w:rPr>
        <w:t>two</w:t>
      </w:r>
      <w:r w:rsidRPr="0050364C">
        <w:rPr>
          <w:rFonts w:ascii="Times New Roman" w:hAnsi="Times New Roman" w:cs="Times New Roman"/>
          <w:sz w:val="24"/>
          <w:szCs w:val="24"/>
        </w:rPr>
        <w:t xml:space="preserve"> major clients whose contracts are presently in force (Government organisations preferred) should be enclosed.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cover should be addressed to The </w:t>
      </w:r>
      <w:r w:rsidR="00393E48">
        <w:rPr>
          <w:rFonts w:ascii="Times New Roman" w:hAnsi="Times New Roman" w:cs="Times New Roman"/>
          <w:sz w:val="24"/>
          <w:szCs w:val="24"/>
        </w:rPr>
        <w:t>Administrative Officer</w:t>
      </w:r>
      <w:r w:rsidRPr="0050364C">
        <w:rPr>
          <w:rFonts w:ascii="Times New Roman" w:hAnsi="Times New Roman" w:cs="Times New Roman"/>
          <w:sz w:val="24"/>
          <w:szCs w:val="24"/>
        </w:rPr>
        <w:t>, Centre for Nano and Soft Matter Sciences, PB No. 1329, Prof. U.R. Rao Road, Jalahalli, Bengaluru 560 013 and marked as “Tender for Transport Services</w:t>
      </w:r>
      <w:r w:rsidR="00393E48">
        <w:rPr>
          <w:rFonts w:ascii="Times New Roman" w:hAnsi="Times New Roman" w:cs="Times New Roman"/>
          <w:sz w:val="24"/>
          <w:szCs w:val="24"/>
        </w:rPr>
        <w:t xml:space="preserve"> 201</w:t>
      </w:r>
      <w:r w:rsidR="009C48DD">
        <w:rPr>
          <w:rFonts w:ascii="Times New Roman" w:hAnsi="Times New Roman" w:cs="Times New Roman"/>
          <w:sz w:val="24"/>
          <w:szCs w:val="24"/>
        </w:rPr>
        <w:t>9</w:t>
      </w:r>
      <w:r w:rsidR="00393E48">
        <w:rPr>
          <w:rFonts w:ascii="Times New Roman" w:hAnsi="Times New Roman" w:cs="Times New Roman"/>
          <w:sz w:val="24"/>
          <w:szCs w:val="24"/>
        </w:rPr>
        <w:t>-</w:t>
      </w:r>
      <w:r w:rsidR="009C48DD">
        <w:rPr>
          <w:rFonts w:ascii="Times New Roman" w:hAnsi="Times New Roman" w:cs="Times New Roman"/>
          <w:sz w:val="24"/>
          <w:szCs w:val="24"/>
        </w:rPr>
        <w:t>20</w:t>
      </w:r>
      <w:r w:rsidRPr="0050364C">
        <w:rPr>
          <w:rFonts w:ascii="Times New Roman" w:hAnsi="Times New Roman" w:cs="Times New Roman"/>
          <w:sz w:val="24"/>
          <w:szCs w:val="24"/>
        </w:rPr>
        <w:t>’’.</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Clear records should be maintained for each trip performed, along with the countersignature of the authority of the Centre, on the basis of which, payments shall be released on monthly basis.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br w:type="page"/>
      </w:r>
    </w:p>
    <w:p w:rsidR="0072110B" w:rsidRPr="0050364C" w:rsidRDefault="0072110B" w:rsidP="0072110B">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lastRenderedPageBreak/>
        <w:t>ANNEXURE - I</w:t>
      </w:r>
    </w:p>
    <w:p w:rsidR="0072110B" w:rsidRPr="0050364C" w:rsidRDefault="0072110B" w:rsidP="0072110B">
      <w:pPr>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CHECK LIST TO BE SUBMITTED ALONG WITH BID DOCUMENTS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740"/>
        <w:gridCol w:w="900"/>
        <w:gridCol w:w="990"/>
      </w:tblGrid>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Sl. No.</w:t>
            </w: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Particulars</w:t>
            </w:r>
          </w:p>
        </w:tc>
        <w:tc>
          <w:tcPr>
            <w:tcW w:w="90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YES</w:t>
            </w:r>
          </w:p>
        </w:tc>
        <w:tc>
          <w:tcPr>
            <w:tcW w:w="99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NO</w:t>
            </w:r>
          </w:p>
        </w:tc>
      </w:tr>
      <w:tr w:rsidR="0072110B" w:rsidRPr="0050364C" w:rsidTr="00393E48">
        <w:trPr>
          <w:trHeight w:val="467"/>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Demand Draft for EMD + Tender Fees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copies of Registration Certificate under various statutory laws viz; PAN, TIN, ESIC, EPF, Labour License, </w:t>
            </w:r>
            <w:r w:rsidR="00393E48">
              <w:rPr>
                <w:rFonts w:ascii="Times New Roman" w:hAnsi="Times New Roman" w:cs="Times New Roman"/>
                <w:sz w:val="24"/>
                <w:szCs w:val="24"/>
                <w:lang w:val="en-IN"/>
              </w:rPr>
              <w:t xml:space="preserve">GST </w:t>
            </w:r>
            <w:r w:rsidRPr="0050364C">
              <w:rPr>
                <w:rFonts w:ascii="Times New Roman" w:hAnsi="Times New Roman" w:cs="Times New Roman"/>
                <w:sz w:val="24"/>
                <w:szCs w:val="24"/>
                <w:lang w:val="en-IN"/>
              </w:rPr>
              <w:t>etc., whichever is applicable to carry out the services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Power of Attorney of the authorized signatory signing the tender bid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Bid in a sealed envelope along with all supporting documents required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22"/>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Price Bid in a sealed envelope </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separate sheets giving complete details of two Government contracts presently in force along with copies of Work Orders and references </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377"/>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details of pending litigations or bankruptcy (if any)</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40"/>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Copies of all enclosures are self attested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40"/>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statement of corrections/modifications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documentary proof in support of having minimum annual turnover for transport services over a period of 3 years (Ref. Clause 2 under eligibility conditions)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certified copies (by Chartered Accountant) of the following records for the periods 201</w:t>
            </w:r>
            <w:r w:rsidR="00393E48">
              <w:rPr>
                <w:rFonts w:ascii="Times New Roman" w:hAnsi="Times New Roman" w:cs="Times New Roman"/>
                <w:sz w:val="24"/>
                <w:szCs w:val="24"/>
                <w:lang w:val="en-IN"/>
              </w:rPr>
              <w:t>5</w:t>
            </w:r>
            <w:r w:rsidRPr="0050364C">
              <w:rPr>
                <w:rFonts w:ascii="Times New Roman" w:hAnsi="Times New Roman" w:cs="Times New Roman"/>
                <w:sz w:val="24"/>
                <w:szCs w:val="24"/>
                <w:lang w:val="en-IN"/>
              </w:rPr>
              <w:t>-1</w:t>
            </w:r>
            <w:r w:rsidR="00393E48">
              <w:rPr>
                <w:rFonts w:ascii="Times New Roman" w:hAnsi="Times New Roman" w:cs="Times New Roman"/>
                <w:sz w:val="24"/>
                <w:szCs w:val="24"/>
                <w:lang w:val="en-IN"/>
              </w:rPr>
              <w:t>6</w:t>
            </w:r>
            <w:r w:rsidR="009C48DD">
              <w:rPr>
                <w:rFonts w:ascii="Times New Roman" w:hAnsi="Times New Roman" w:cs="Times New Roman"/>
                <w:sz w:val="24"/>
                <w:szCs w:val="24"/>
                <w:lang w:val="en-IN"/>
              </w:rPr>
              <w:t>,</w:t>
            </w:r>
            <w:r w:rsidRPr="0050364C">
              <w:rPr>
                <w:rFonts w:ascii="Times New Roman" w:hAnsi="Times New Roman" w:cs="Times New Roman"/>
                <w:sz w:val="24"/>
                <w:szCs w:val="24"/>
                <w:lang w:val="en-IN"/>
              </w:rPr>
              <w:t xml:space="preserve"> 201</w:t>
            </w:r>
            <w:r w:rsidR="00393E48">
              <w:rPr>
                <w:rFonts w:ascii="Times New Roman" w:hAnsi="Times New Roman" w:cs="Times New Roman"/>
                <w:sz w:val="24"/>
                <w:szCs w:val="24"/>
                <w:lang w:val="en-IN"/>
              </w:rPr>
              <w:t>6</w:t>
            </w:r>
            <w:r w:rsidRPr="0050364C">
              <w:rPr>
                <w:rFonts w:ascii="Times New Roman" w:hAnsi="Times New Roman" w:cs="Times New Roman"/>
                <w:sz w:val="24"/>
                <w:szCs w:val="24"/>
                <w:lang w:val="en-IN"/>
              </w:rPr>
              <w:t>-1</w:t>
            </w:r>
            <w:r w:rsidR="00393E48">
              <w:rPr>
                <w:rFonts w:ascii="Times New Roman" w:hAnsi="Times New Roman" w:cs="Times New Roman"/>
                <w:sz w:val="24"/>
                <w:szCs w:val="24"/>
                <w:lang w:val="en-IN"/>
              </w:rPr>
              <w:t>7</w:t>
            </w:r>
            <w:r w:rsidR="009C48DD">
              <w:rPr>
                <w:rFonts w:ascii="Times New Roman" w:hAnsi="Times New Roman" w:cs="Times New Roman"/>
                <w:sz w:val="24"/>
                <w:szCs w:val="24"/>
                <w:lang w:val="en-IN"/>
              </w:rPr>
              <w:t xml:space="preserve"> and 2017-18</w:t>
            </w:r>
            <w:r w:rsidRPr="0050364C">
              <w:rPr>
                <w:rFonts w:ascii="Times New Roman" w:hAnsi="Times New Roman" w:cs="Times New Roman"/>
                <w:sz w:val="24"/>
                <w:szCs w:val="24"/>
                <w:lang w:val="en-IN"/>
              </w:rPr>
              <w:t>:</w:t>
            </w:r>
          </w:p>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a.  Profit &amp; Loss Accounts</w:t>
            </w:r>
          </w:p>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b.  Balance Sheets</w:t>
            </w:r>
          </w:p>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c.  Auditors Report</w:t>
            </w:r>
          </w:p>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d.  Income Tax Returns filed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bl>
    <w:p w:rsidR="0072110B" w:rsidRPr="0050364C" w:rsidRDefault="0072110B" w:rsidP="0072110B">
      <w:pPr>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The above information is correct to the best of my/our knowledge and belief.  I/we understand that the tender will be cancelled if it is found incorrect at any later date. </w:t>
      </w:r>
    </w:p>
    <w:p w:rsidR="0072110B" w:rsidRPr="0050364C" w:rsidRDefault="0072110B" w:rsidP="0072110B">
      <w:pPr>
        <w:rPr>
          <w:rFonts w:ascii="Times New Roman" w:hAnsi="Times New Roman" w:cs="Times New Roman"/>
          <w:sz w:val="24"/>
          <w:szCs w:val="24"/>
          <w:lang w:val="en-IN"/>
        </w:rPr>
      </w:pPr>
      <w:r w:rsidRPr="0050364C">
        <w:rPr>
          <w:rFonts w:ascii="Times New Roman" w:hAnsi="Times New Roman" w:cs="Times New Roman"/>
          <w:sz w:val="24"/>
          <w:szCs w:val="24"/>
          <w:lang w:val="en-IN"/>
        </w:rPr>
        <w:t>Date:</w:t>
      </w:r>
    </w:p>
    <w:p w:rsidR="0072110B" w:rsidRPr="0050364C" w:rsidRDefault="0072110B" w:rsidP="0072110B">
      <w:pPr>
        <w:ind w:left="3600" w:firstLine="720"/>
        <w:rPr>
          <w:rFonts w:ascii="Times New Roman" w:hAnsi="Times New Roman" w:cs="Times New Roman"/>
          <w:sz w:val="24"/>
          <w:szCs w:val="24"/>
        </w:rPr>
      </w:pP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t>Seal and Signature</w:t>
      </w:r>
    </w:p>
    <w:p w:rsidR="0072110B" w:rsidRDefault="0072110B" w:rsidP="0072110B">
      <w:pPr>
        <w:spacing w:line="240" w:lineRule="auto"/>
        <w:jc w:val="center"/>
        <w:rPr>
          <w:rFonts w:asciiTheme="majorBidi" w:hAnsiTheme="majorBidi" w:cstheme="majorBidi"/>
          <w:b/>
          <w:bCs/>
          <w:sz w:val="24"/>
          <w:szCs w:val="24"/>
        </w:rPr>
      </w:pPr>
    </w:p>
    <w:p w:rsidR="0072110B" w:rsidRPr="0050364C" w:rsidRDefault="0072110B" w:rsidP="0072110B">
      <w:pPr>
        <w:spacing w:line="240" w:lineRule="auto"/>
        <w:jc w:val="center"/>
        <w:rPr>
          <w:rFonts w:asciiTheme="majorBidi" w:hAnsiTheme="majorBidi" w:cstheme="majorBidi"/>
          <w:b/>
          <w:bCs/>
          <w:sz w:val="24"/>
          <w:szCs w:val="24"/>
        </w:rPr>
      </w:pPr>
      <w:r w:rsidRPr="0050364C">
        <w:rPr>
          <w:rFonts w:asciiTheme="majorBidi" w:hAnsiTheme="majorBidi" w:cstheme="majorBidi"/>
          <w:b/>
          <w:bCs/>
          <w:sz w:val="24"/>
          <w:szCs w:val="24"/>
        </w:rPr>
        <w:lastRenderedPageBreak/>
        <w:t xml:space="preserve">ANNEXURE - II </w:t>
      </w:r>
    </w:p>
    <w:p w:rsidR="0072110B" w:rsidRPr="0050364C" w:rsidRDefault="0072110B" w:rsidP="0072110B">
      <w:pPr>
        <w:spacing w:line="240" w:lineRule="auto"/>
        <w:jc w:val="center"/>
      </w:pPr>
      <w:r w:rsidRPr="0050364C">
        <w:t>(To be filled in by the tendering party in official letter head)</w:t>
      </w:r>
    </w:p>
    <w:p w:rsidR="0072110B" w:rsidRPr="0050364C" w:rsidRDefault="0072110B" w:rsidP="0072110B">
      <w:pPr>
        <w:pStyle w:val="NoSpacing"/>
        <w:jc w:val="center"/>
        <w:rPr>
          <w:rFonts w:ascii="Times New Roman" w:hAnsi="Times New Roman" w:cs="Times New Roman"/>
          <w:sz w:val="24"/>
          <w:szCs w:val="24"/>
        </w:rPr>
      </w:pPr>
      <w:r w:rsidRPr="0050364C">
        <w:rPr>
          <w:rFonts w:ascii="Times New Roman" w:hAnsi="Times New Roman" w:cs="Times New Roman"/>
          <w:sz w:val="24"/>
          <w:szCs w:val="24"/>
        </w:rPr>
        <w:t>FORM FOR TENDER BID FOR TRANSPORT SERVICES AT THE</w:t>
      </w:r>
    </w:p>
    <w:p w:rsidR="0072110B" w:rsidRPr="0050364C" w:rsidRDefault="0072110B" w:rsidP="0072110B">
      <w:pPr>
        <w:pStyle w:val="NoSpacing"/>
        <w:jc w:val="center"/>
        <w:rPr>
          <w:rFonts w:ascii="Times New Roman" w:hAnsi="Times New Roman" w:cs="Times New Roman"/>
          <w:sz w:val="24"/>
          <w:szCs w:val="24"/>
        </w:rPr>
      </w:pPr>
      <w:r w:rsidRPr="0050364C">
        <w:rPr>
          <w:rFonts w:ascii="Times New Roman" w:hAnsi="Times New Roman" w:cs="Times New Roman"/>
          <w:sz w:val="24"/>
          <w:szCs w:val="24"/>
        </w:rPr>
        <w:t>CENTRE FOR NANO AND SOFT MATTER SCIENCES, JALAHALLI, BENGALURU</w:t>
      </w:r>
    </w:p>
    <w:p w:rsidR="0072110B" w:rsidRPr="0050364C" w:rsidRDefault="0072110B" w:rsidP="0072110B">
      <w:pPr>
        <w:pStyle w:val="NoSpacing"/>
        <w:jc w:val="center"/>
        <w:rPr>
          <w:rFonts w:ascii="Times New Roman" w:hAnsi="Times New Roman" w:cs="Times New Roman"/>
          <w:sz w:val="24"/>
          <w:szCs w:val="24"/>
        </w:rPr>
      </w:pPr>
    </w:p>
    <w:tbl>
      <w:tblPr>
        <w:tblStyle w:val="TableGrid"/>
        <w:tblW w:w="10350" w:type="dxa"/>
        <w:tblInd w:w="-252" w:type="dxa"/>
        <w:tblLook w:val="04A0"/>
      </w:tblPr>
      <w:tblGrid>
        <w:gridCol w:w="810"/>
        <w:gridCol w:w="4140"/>
        <w:gridCol w:w="5400"/>
      </w:tblGrid>
      <w:tr w:rsidR="0072110B" w:rsidRPr="0050364C" w:rsidTr="00393E48">
        <w:trPr>
          <w:trHeight w:val="917"/>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1</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NAME OF THE</w:t>
            </w: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FIRM / AGENCY</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05"/>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2</w:t>
            </w:r>
          </w:p>
          <w:p w:rsidR="0072110B" w:rsidRPr="0050364C" w:rsidRDefault="0072110B" w:rsidP="00393E48">
            <w:pPr>
              <w:jc w:val="center"/>
              <w:rPr>
                <w:rFonts w:ascii="Times New Roman" w:hAnsi="Times New Roman" w:cs="Times New Roman"/>
                <w:sz w:val="24"/>
                <w:szCs w:val="24"/>
              </w:rPr>
            </w:pP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REGISTERED ADDRESS</w:t>
            </w: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65"/>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3</w:t>
            </w:r>
          </w:p>
          <w:p w:rsidR="0072110B" w:rsidRPr="0050364C" w:rsidRDefault="0072110B" w:rsidP="00393E48">
            <w:pPr>
              <w:jc w:val="center"/>
              <w:rPr>
                <w:rFonts w:ascii="Times New Roman" w:hAnsi="Times New Roman" w:cs="Times New Roman"/>
                <w:sz w:val="24"/>
                <w:szCs w:val="24"/>
              </w:rPr>
            </w:pP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TELEPHONE NOS.</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36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4</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FAX NO.</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20"/>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5</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E-MAIL ADDRESS</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11"/>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6</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 xml:space="preserve">NAME(S) OF THE </w:t>
            </w: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PROPRIETOR / PARTNERS</w:t>
            </w: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99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7</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ESTT. REDN./ LICENCE NO.</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72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8</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PAN</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92"/>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9</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393E48" w:rsidP="00393E48">
            <w:pPr>
              <w:rPr>
                <w:rFonts w:ascii="Times New Roman" w:hAnsi="Times New Roman" w:cs="Times New Roman"/>
                <w:sz w:val="24"/>
                <w:szCs w:val="24"/>
              </w:rPr>
            </w:pPr>
            <w:r>
              <w:rPr>
                <w:rFonts w:ascii="Times New Roman" w:hAnsi="Times New Roman" w:cs="Times New Roman"/>
                <w:sz w:val="24"/>
                <w:szCs w:val="24"/>
              </w:rPr>
              <w:t>GST</w:t>
            </w:r>
            <w:r w:rsidR="0072110B" w:rsidRPr="0050364C">
              <w:rPr>
                <w:rFonts w:ascii="Times New Roman" w:hAnsi="Times New Roman" w:cs="Times New Roman"/>
                <w:sz w:val="24"/>
                <w:szCs w:val="24"/>
              </w:rPr>
              <w:t xml:space="preserve"> REGN. NO.</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80"/>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10</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 xml:space="preserve">DETAILS OF FEE PAYMENT (DD No. / BANK / BRANCH) </w:t>
            </w:r>
          </w:p>
        </w:tc>
        <w:tc>
          <w:tcPr>
            <w:tcW w:w="5400" w:type="dxa"/>
          </w:tcPr>
          <w:p w:rsidR="0072110B" w:rsidRPr="0050364C" w:rsidRDefault="0072110B" w:rsidP="00393E48">
            <w:pPr>
              <w:rPr>
                <w:rFonts w:ascii="Times New Roman" w:hAnsi="Times New Roman" w:cs="Times New Roman"/>
                <w:sz w:val="24"/>
                <w:szCs w:val="24"/>
              </w:rPr>
            </w:pPr>
          </w:p>
        </w:tc>
      </w:tr>
    </w:tbl>
    <w:p w:rsidR="0072110B" w:rsidRPr="0050364C" w:rsidRDefault="0072110B" w:rsidP="0072110B">
      <w:pPr>
        <w:rPr>
          <w:rFonts w:ascii="Times New Roman" w:hAnsi="Times New Roman" w:cs="Times New Roman"/>
          <w:sz w:val="24"/>
          <w:szCs w:val="24"/>
        </w:rPr>
      </w:pPr>
    </w:p>
    <w:p w:rsidR="0072110B" w:rsidRPr="0050364C" w:rsidRDefault="0072110B" w:rsidP="0072110B">
      <w:pPr>
        <w:pStyle w:val="NoSpacing"/>
        <w:rPr>
          <w:rFonts w:ascii="Times New Roman" w:hAnsi="Times New Roman" w:cs="Times New Roman"/>
          <w:sz w:val="24"/>
          <w:szCs w:val="24"/>
        </w:rPr>
      </w:pPr>
      <w:r w:rsidRPr="0050364C">
        <w:rPr>
          <w:rFonts w:ascii="Times New Roman" w:hAnsi="Times New Roman" w:cs="Times New Roman"/>
          <w:sz w:val="24"/>
          <w:szCs w:val="24"/>
        </w:rPr>
        <w:t xml:space="preserve">  Date :</w:t>
      </w:r>
    </w:p>
    <w:p w:rsidR="0072110B" w:rsidRPr="0050364C" w:rsidRDefault="0072110B" w:rsidP="0072110B">
      <w:pPr>
        <w:pStyle w:val="NoSpacing"/>
        <w:rPr>
          <w:rFonts w:ascii="Times New Roman" w:hAnsi="Times New Roman" w:cs="Times New Roman"/>
          <w:sz w:val="24"/>
          <w:szCs w:val="24"/>
        </w:rPr>
      </w:pPr>
      <w:r w:rsidRPr="0050364C">
        <w:rPr>
          <w:rFonts w:ascii="Times New Roman" w:hAnsi="Times New Roman" w:cs="Times New Roman"/>
          <w:sz w:val="24"/>
          <w:szCs w:val="24"/>
        </w:rPr>
        <w:t xml:space="preserve">  Place :</w:t>
      </w:r>
    </w:p>
    <w:p w:rsidR="0072110B" w:rsidRPr="0050364C" w:rsidRDefault="0072110B" w:rsidP="0072110B">
      <w:pPr>
        <w:pStyle w:val="NoSpacing"/>
        <w:jc w:val="right"/>
        <w:rPr>
          <w:rFonts w:ascii="Times New Roman" w:hAnsi="Times New Roman" w:cs="Times New Roman"/>
          <w:sz w:val="24"/>
          <w:szCs w:val="24"/>
        </w:rPr>
      </w:pPr>
      <w:r w:rsidRPr="0050364C">
        <w:rPr>
          <w:rFonts w:ascii="Times New Roman" w:hAnsi="Times New Roman" w:cs="Times New Roman"/>
          <w:sz w:val="24"/>
          <w:szCs w:val="24"/>
        </w:rPr>
        <w:t>Signature with seal</w:t>
      </w:r>
    </w:p>
    <w:p w:rsidR="0072110B" w:rsidRDefault="0072110B" w:rsidP="0072110B">
      <w:pPr>
        <w:rPr>
          <w:rFonts w:ascii="Times New Roman" w:hAnsi="Times New Roman" w:cs="Times New Roman"/>
          <w:b/>
          <w:bCs/>
          <w:sz w:val="24"/>
          <w:szCs w:val="24"/>
        </w:rPr>
      </w:pPr>
      <w:r>
        <w:rPr>
          <w:rFonts w:ascii="Times New Roman" w:hAnsi="Times New Roman" w:cs="Times New Roman"/>
          <w:b/>
          <w:bCs/>
          <w:sz w:val="24"/>
          <w:szCs w:val="24"/>
        </w:rPr>
        <w:br w:type="page"/>
      </w:r>
    </w:p>
    <w:p w:rsidR="0072110B" w:rsidRPr="0050364C" w:rsidRDefault="0072110B" w:rsidP="0072110B">
      <w:pPr>
        <w:jc w:val="center"/>
        <w:rPr>
          <w:rFonts w:ascii="Times New Roman" w:hAnsi="Times New Roman" w:cs="Times New Roman"/>
          <w:b/>
          <w:bCs/>
          <w:sz w:val="24"/>
          <w:szCs w:val="24"/>
        </w:rPr>
      </w:pPr>
      <w:r w:rsidRPr="0050364C">
        <w:rPr>
          <w:rFonts w:ascii="Times New Roman" w:hAnsi="Times New Roman" w:cs="Times New Roman"/>
          <w:b/>
          <w:bCs/>
          <w:sz w:val="24"/>
          <w:szCs w:val="24"/>
        </w:rPr>
        <w:lastRenderedPageBreak/>
        <w:t>ANNEXURE - III</w:t>
      </w:r>
    </w:p>
    <w:p w:rsidR="0072110B" w:rsidRPr="0050364C" w:rsidRDefault="0072110B" w:rsidP="0072110B">
      <w:pPr>
        <w:jc w:val="center"/>
        <w:rPr>
          <w:rFonts w:asciiTheme="majorBidi" w:hAnsiTheme="majorBidi" w:cstheme="majorBidi"/>
          <w:b/>
          <w:sz w:val="24"/>
          <w:szCs w:val="24"/>
        </w:rPr>
      </w:pPr>
      <w:r w:rsidRPr="0050364C">
        <w:rPr>
          <w:rFonts w:asciiTheme="majorBidi" w:hAnsiTheme="majorBidi" w:cstheme="majorBidi"/>
          <w:b/>
          <w:sz w:val="24"/>
          <w:szCs w:val="24"/>
        </w:rPr>
        <w:t xml:space="preserve">Undertaking (To be submitted by the </w:t>
      </w:r>
      <w:r>
        <w:rPr>
          <w:rFonts w:asciiTheme="majorBidi" w:hAnsiTheme="majorBidi" w:cstheme="majorBidi"/>
          <w:b/>
          <w:sz w:val="24"/>
          <w:szCs w:val="24"/>
        </w:rPr>
        <w:t>service provider</w:t>
      </w:r>
      <w:r w:rsidRPr="0050364C">
        <w:rPr>
          <w:rFonts w:asciiTheme="majorBidi" w:hAnsiTheme="majorBidi" w:cstheme="majorBidi"/>
          <w:b/>
          <w:sz w:val="24"/>
          <w:szCs w:val="24"/>
        </w:rPr>
        <w:t>)</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1. I/We certify that I/We have gone through &amp; agree to the terms &amp; conditions of Tender Ref No. </w:t>
      </w:r>
      <w:r w:rsidR="00393E48">
        <w:rPr>
          <w:rFonts w:asciiTheme="majorBidi" w:hAnsiTheme="majorBidi" w:cstheme="majorBidi"/>
          <w:sz w:val="24"/>
          <w:szCs w:val="24"/>
        </w:rPr>
        <w:t>Ce</w:t>
      </w:r>
      <w:r w:rsidR="003472D4">
        <w:rPr>
          <w:rFonts w:asciiTheme="majorBidi" w:hAnsiTheme="majorBidi" w:cstheme="majorBidi"/>
          <w:sz w:val="24"/>
          <w:szCs w:val="24"/>
        </w:rPr>
        <w:t>NS</w:t>
      </w:r>
      <w:r w:rsidRPr="0050364C">
        <w:rPr>
          <w:rFonts w:asciiTheme="majorBidi" w:hAnsiTheme="majorBidi" w:cstheme="majorBidi"/>
          <w:sz w:val="24"/>
          <w:szCs w:val="24"/>
        </w:rPr>
        <w:t xml:space="preserve"> /                                             and undertake to comply with them for the contract period (valid for One year from the date of signing of the agreement deed plus extendable on same terms &amp; conditions as decided by </w:t>
      </w:r>
      <w:r w:rsidR="00393E48">
        <w:rPr>
          <w:rFonts w:asciiTheme="majorBidi" w:hAnsiTheme="majorBidi" w:cstheme="majorBidi"/>
          <w:sz w:val="24"/>
          <w:szCs w:val="24"/>
        </w:rPr>
        <w:t>CeNS</w:t>
      </w:r>
      <w:r w:rsidRPr="0050364C">
        <w:rPr>
          <w:rFonts w:asciiTheme="majorBidi" w:hAnsiTheme="majorBidi" w:cstheme="majorBidi"/>
          <w:sz w:val="24"/>
          <w:szCs w:val="24"/>
        </w:rPr>
        <w:t xml:space="preserve">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2. I/We certify that, I/We   have neither been blacklisted nor debarred from participating in future tenders by any State Government / Central Government organizations.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3. I/We certify that each self attested pages of photocopy of various documents/certificates attached are true of best of my/our knowledge and no erasing/overwriting/cuttings/corrections has been done by me/us.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4. There is no vigilance / CBI case or court case pending against me/our firm or any of the partners/directors of the firm.</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5. I/We, hereby, agree to all the terms and conditions, stipulated by the </w:t>
      </w:r>
      <w:r w:rsidR="003472D4">
        <w:rPr>
          <w:rFonts w:asciiTheme="majorBidi" w:hAnsiTheme="majorBidi" w:cstheme="majorBidi"/>
          <w:sz w:val="24"/>
          <w:szCs w:val="24"/>
        </w:rPr>
        <w:t>C</w:t>
      </w:r>
      <w:r w:rsidR="00393E48">
        <w:rPr>
          <w:rFonts w:asciiTheme="majorBidi" w:hAnsiTheme="majorBidi" w:cstheme="majorBidi"/>
          <w:sz w:val="24"/>
          <w:szCs w:val="24"/>
        </w:rPr>
        <w:t>e</w:t>
      </w:r>
      <w:r w:rsidR="003472D4">
        <w:rPr>
          <w:rFonts w:asciiTheme="majorBidi" w:hAnsiTheme="majorBidi" w:cstheme="majorBidi"/>
          <w:sz w:val="24"/>
          <w:szCs w:val="24"/>
        </w:rPr>
        <w:t>NS</w:t>
      </w:r>
      <w:r w:rsidRPr="0050364C">
        <w:rPr>
          <w:rFonts w:asciiTheme="majorBidi" w:hAnsiTheme="majorBidi" w:cstheme="majorBidi"/>
          <w:sz w:val="24"/>
          <w:szCs w:val="24"/>
        </w:rPr>
        <w:t xml:space="preserve"> in this connection including penalty etc.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6. I/We understand that </w:t>
      </w:r>
      <w:r w:rsidR="003472D4">
        <w:rPr>
          <w:rFonts w:asciiTheme="majorBidi" w:hAnsiTheme="majorBidi" w:cstheme="majorBidi"/>
          <w:sz w:val="24"/>
          <w:szCs w:val="24"/>
        </w:rPr>
        <w:t>C</w:t>
      </w:r>
      <w:r w:rsidR="00393E48">
        <w:rPr>
          <w:rFonts w:asciiTheme="majorBidi" w:hAnsiTheme="majorBidi" w:cstheme="majorBidi"/>
          <w:sz w:val="24"/>
          <w:szCs w:val="24"/>
        </w:rPr>
        <w:t>e</w:t>
      </w:r>
      <w:r w:rsidR="003472D4">
        <w:rPr>
          <w:rFonts w:asciiTheme="majorBidi" w:hAnsiTheme="majorBidi" w:cstheme="majorBidi"/>
          <w:sz w:val="24"/>
          <w:szCs w:val="24"/>
        </w:rPr>
        <w:t>NS</w:t>
      </w:r>
      <w:r w:rsidRPr="0050364C">
        <w:rPr>
          <w:rFonts w:asciiTheme="majorBidi" w:hAnsiTheme="majorBidi" w:cstheme="majorBidi"/>
          <w:sz w:val="24"/>
          <w:szCs w:val="24"/>
        </w:rPr>
        <w:t>, Bengaluru reserves the right to reject any or all tenders including the lowest quotation without assigning any reasons (s) thereof.</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7. I/We agree that in case of failure to provide vehicle(s) on time, the Centre is free to obtain services from other service provider at my/our risk and cost.</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Name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Sign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Address :</w:t>
      </w:r>
    </w:p>
    <w:p w:rsidR="0072110B" w:rsidRPr="0050364C" w:rsidRDefault="0072110B" w:rsidP="0072110B">
      <w:pPr>
        <w:jc w:val="both"/>
        <w:rPr>
          <w:rFonts w:asciiTheme="majorBidi" w:hAnsiTheme="majorBidi" w:cstheme="majorBidi"/>
          <w:sz w:val="24"/>
          <w:szCs w:val="24"/>
        </w:rPr>
      </w:pP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Name (s) and Signature (s) of the agency with stamp of the firm </w:t>
      </w:r>
    </w:p>
    <w:p w:rsidR="0072110B" w:rsidRPr="0050364C" w:rsidRDefault="0072110B" w:rsidP="0072110B">
      <w:r w:rsidRPr="0050364C">
        <w:br w:type="page"/>
      </w:r>
    </w:p>
    <w:p w:rsidR="0072110B" w:rsidRPr="0050364C" w:rsidRDefault="0072110B" w:rsidP="0072110B">
      <w:pPr>
        <w:spacing w:after="120" w:line="240" w:lineRule="auto"/>
        <w:jc w:val="center"/>
        <w:rPr>
          <w:rFonts w:ascii="Times New Roman" w:hAnsi="Times New Roman" w:cs="Times New Roman"/>
          <w:b/>
          <w:bCs/>
          <w:sz w:val="24"/>
          <w:szCs w:val="24"/>
        </w:rPr>
      </w:pPr>
      <w:r w:rsidRPr="0050364C">
        <w:rPr>
          <w:rFonts w:ascii="Times New Roman" w:hAnsi="Times New Roman" w:cs="Times New Roman"/>
          <w:b/>
          <w:bCs/>
          <w:sz w:val="24"/>
          <w:szCs w:val="24"/>
        </w:rPr>
        <w:lastRenderedPageBreak/>
        <w:t>ANNEXURE - IV</w:t>
      </w:r>
    </w:p>
    <w:p w:rsidR="0072110B" w:rsidRDefault="0072110B" w:rsidP="0072110B">
      <w:pPr>
        <w:spacing w:after="120" w:line="240" w:lineRule="auto"/>
        <w:jc w:val="center"/>
        <w:rPr>
          <w:rFonts w:ascii="Times New Roman" w:hAnsi="Times New Roman" w:cs="Times New Roman"/>
          <w:b/>
          <w:bCs/>
          <w:sz w:val="24"/>
          <w:szCs w:val="24"/>
        </w:rPr>
      </w:pPr>
      <w:r w:rsidRPr="0050364C">
        <w:rPr>
          <w:rFonts w:ascii="Times New Roman" w:hAnsi="Times New Roman" w:cs="Times New Roman"/>
          <w:b/>
          <w:bCs/>
          <w:sz w:val="24"/>
          <w:szCs w:val="24"/>
        </w:rPr>
        <w:t>QUOTATION FOR TRANSPORT SERVICES (201</w:t>
      </w:r>
      <w:r w:rsidR="003361A4">
        <w:rPr>
          <w:rFonts w:ascii="Times New Roman" w:hAnsi="Times New Roman" w:cs="Times New Roman"/>
          <w:b/>
          <w:bCs/>
          <w:sz w:val="24"/>
          <w:szCs w:val="24"/>
        </w:rPr>
        <w:t>9</w:t>
      </w:r>
      <w:r w:rsidR="00393E48">
        <w:rPr>
          <w:rFonts w:ascii="Times New Roman" w:hAnsi="Times New Roman" w:cs="Times New Roman"/>
          <w:b/>
          <w:bCs/>
          <w:sz w:val="24"/>
          <w:szCs w:val="24"/>
        </w:rPr>
        <w:t xml:space="preserve"> – 20</w:t>
      </w:r>
      <w:r w:rsidR="003361A4">
        <w:rPr>
          <w:rFonts w:ascii="Times New Roman" w:hAnsi="Times New Roman" w:cs="Times New Roman"/>
          <w:b/>
          <w:bCs/>
          <w:sz w:val="24"/>
          <w:szCs w:val="24"/>
        </w:rPr>
        <w:t>20</w:t>
      </w:r>
      <w:r w:rsidRPr="0050364C">
        <w:rPr>
          <w:rFonts w:ascii="Times New Roman" w:hAnsi="Times New Roman" w:cs="Times New Roman"/>
          <w:b/>
          <w:bCs/>
          <w:sz w:val="24"/>
          <w:szCs w:val="24"/>
        </w:rPr>
        <w:t>)</w:t>
      </w:r>
    </w:p>
    <w:p w:rsidR="00957C55" w:rsidRDefault="00957C55" w:rsidP="0072110B">
      <w:pPr>
        <w:spacing w:after="120" w:line="240" w:lineRule="auto"/>
        <w:jc w:val="center"/>
        <w:rPr>
          <w:rFonts w:ascii="Times New Roman" w:hAnsi="Times New Roman" w:cs="Times New Roman"/>
          <w:b/>
          <w:bCs/>
          <w:sz w:val="24"/>
          <w:szCs w:val="24"/>
        </w:rPr>
      </w:pPr>
    </w:p>
    <w:p w:rsidR="00957C55" w:rsidRPr="00957C55" w:rsidRDefault="00D94270" w:rsidP="00957C55">
      <w:pPr>
        <w:spacing w:after="120" w:line="240" w:lineRule="auto"/>
        <w:rPr>
          <w:rFonts w:ascii="Times New Roman" w:hAnsi="Times New Roman" w:cs="Times New Roman"/>
          <w:b/>
          <w:bCs/>
          <w:caps/>
          <w:sz w:val="24"/>
          <w:szCs w:val="24"/>
        </w:rPr>
      </w:pPr>
      <w:r w:rsidRPr="00D94270">
        <w:rPr>
          <w:rFonts w:ascii="Times New Roman" w:hAnsi="Times New Roman" w:cs="Times New Roman"/>
          <w:b/>
          <w:bCs/>
          <w:sz w:val="24"/>
          <w:szCs w:val="24"/>
        </w:rPr>
        <w:t>OPTION</w:t>
      </w:r>
      <w:r w:rsidR="00957C55">
        <w:rPr>
          <w:rFonts w:ascii="Times New Roman" w:hAnsi="Times New Roman" w:cs="Times New Roman"/>
          <w:b/>
          <w:bCs/>
          <w:caps/>
          <w:sz w:val="24"/>
          <w:szCs w:val="24"/>
        </w:rPr>
        <w:t>- I</w:t>
      </w:r>
    </w:p>
    <w:tbl>
      <w:tblPr>
        <w:tblStyle w:val="TableGrid"/>
        <w:tblW w:w="10850" w:type="dxa"/>
        <w:tblInd w:w="-252" w:type="dxa"/>
        <w:tblLayout w:type="fixed"/>
        <w:tblLook w:val="04A0"/>
      </w:tblPr>
      <w:tblGrid>
        <w:gridCol w:w="1211"/>
        <w:gridCol w:w="1759"/>
        <w:gridCol w:w="1218"/>
        <w:gridCol w:w="1134"/>
        <w:gridCol w:w="1134"/>
        <w:gridCol w:w="1080"/>
        <w:gridCol w:w="1188"/>
        <w:gridCol w:w="1134"/>
        <w:gridCol w:w="992"/>
      </w:tblGrid>
      <w:tr w:rsidR="00393E48" w:rsidRPr="00393E48" w:rsidTr="00E61EBD">
        <w:trPr>
          <w:trHeight w:val="440"/>
        </w:trPr>
        <w:tc>
          <w:tcPr>
            <w:tcW w:w="2970" w:type="dxa"/>
            <w:gridSpan w:val="2"/>
            <w:vMerge w:val="restart"/>
          </w:tcPr>
          <w:p w:rsidR="00393E48" w:rsidRPr="00393E48" w:rsidRDefault="00393E48" w:rsidP="00393E48">
            <w:pPr>
              <w:jc w:val="center"/>
              <w:rPr>
                <w:rFonts w:ascii="Times New Roman" w:hAnsi="Times New Roman" w:cs="Times New Roman"/>
                <w:b/>
              </w:rPr>
            </w:pPr>
            <w:r w:rsidRPr="00393E48">
              <w:rPr>
                <w:rFonts w:ascii="Times New Roman" w:hAnsi="Times New Roman" w:cs="Times New Roman"/>
                <w:b/>
              </w:rPr>
              <w:t>Type of vehicle</w:t>
            </w:r>
          </w:p>
        </w:tc>
        <w:tc>
          <w:tcPr>
            <w:tcW w:w="7880" w:type="dxa"/>
            <w:gridSpan w:val="7"/>
          </w:tcPr>
          <w:p w:rsidR="00393E48" w:rsidRPr="00393E48" w:rsidRDefault="00393E48" w:rsidP="00393E48">
            <w:pPr>
              <w:jc w:val="center"/>
              <w:rPr>
                <w:rFonts w:ascii="Times New Roman" w:hAnsi="Times New Roman" w:cs="Times New Roman"/>
                <w:b/>
                <w:bCs/>
              </w:rPr>
            </w:pPr>
            <w:r w:rsidRPr="00393E48">
              <w:rPr>
                <w:rFonts w:ascii="Times New Roman" w:hAnsi="Times New Roman" w:cs="Times New Roman"/>
                <w:b/>
                <w:bCs/>
              </w:rPr>
              <w:t>Tariff for hiring of vehicle</w:t>
            </w:r>
          </w:p>
        </w:tc>
      </w:tr>
      <w:tr w:rsidR="00393E48" w:rsidRPr="00393E48" w:rsidTr="00E61EBD">
        <w:trPr>
          <w:trHeight w:val="440"/>
        </w:trPr>
        <w:tc>
          <w:tcPr>
            <w:tcW w:w="2970" w:type="dxa"/>
            <w:gridSpan w:val="2"/>
            <w:vMerge/>
          </w:tcPr>
          <w:p w:rsidR="00393E48" w:rsidRPr="00393E48" w:rsidRDefault="00393E48" w:rsidP="00393E48">
            <w:pPr>
              <w:jc w:val="center"/>
              <w:rPr>
                <w:rFonts w:ascii="Times New Roman" w:hAnsi="Times New Roman" w:cs="Times New Roman"/>
              </w:rPr>
            </w:pPr>
          </w:p>
        </w:tc>
        <w:tc>
          <w:tcPr>
            <w:tcW w:w="1218" w:type="dxa"/>
          </w:tcPr>
          <w:p w:rsidR="00393E48" w:rsidRPr="00393E48" w:rsidRDefault="00393E48" w:rsidP="009C48DD">
            <w:pPr>
              <w:jc w:val="center"/>
              <w:rPr>
                <w:rFonts w:ascii="Times New Roman" w:hAnsi="Times New Roman" w:cs="Times New Roman"/>
              </w:rPr>
            </w:pPr>
            <w:r w:rsidRPr="00393E48">
              <w:rPr>
                <w:rFonts w:ascii="Times New Roman" w:hAnsi="Times New Roman" w:cs="Times New Roman"/>
              </w:rPr>
              <w:t>2 hours / 20 kms</w:t>
            </w:r>
          </w:p>
        </w:tc>
        <w:tc>
          <w:tcPr>
            <w:tcW w:w="1134" w:type="dxa"/>
          </w:tcPr>
          <w:p w:rsidR="00393E48" w:rsidRPr="00393E48" w:rsidRDefault="00393E48" w:rsidP="009C48DD">
            <w:pPr>
              <w:jc w:val="center"/>
              <w:rPr>
                <w:rFonts w:ascii="Times New Roman" w:hAnsi="Times New Roman" w:cs="Times New Roman"/>
              </w:rPr>
            </w:pPr>
            <w:r w:rsidRPr="00393E48">
              <w:rPr>
                <w:rFonts w:ascii="Times New Roman" w:hAnsi="Times New Roman" w:cs="Times New Roman"/>
              </w:rPr>
              <w:t>4 hours / 40 kms</w:t>
            </w:r>
          </w:p>
        </w:tc>
        <w:tc>
          <w:tcPr>
            <w:tcW w:w="1134" w:type="dxa"/>
          </w:tcPr>
          <w:p w:rsidR="00393E48" w:rsidRPr="00393E48" w:rsidRDefault="00393E48" w:rsidP="009C48DD">
            <w:pPr>
              <w:jc w:val="center"/>
              <w:rPr>
                <w:rFonts w:ascii="Times New Roman" w:hAnsi="Times New Roman" w:cs="Times New Roman"/>
              </w:rPr>
            </w:pPr>
            <w:r w:rsidRPr="00393E48">
              <w:rPr>
                <w:rFonts w:ascii="Times New Roman" w:hAnsi="Times New Roman" w:cs="Times New Roman"/>
              </w:rPr>
              <w:t>6 hours / 60 kms</w:t>
            </w:r>
          </w:p>
        </w:tc>
        <w:tc>
          <w:tcPr>
            <w:tcW w:w="1080" w:type="dxa"/>
          </w:tcPr>
          <w:p w:rsidR="00393E48" w:rsidRPr="00393E48" w:rsidRDefault="00393E48" w:rsidP="009C48DD">
            <w:pPr>
              <w:jc w:val="center"/>
              <w:rPr>
                <w:rFonts w:ascii="Times New Roman" w:hAnsi="Times New Roman" w:cs="Times New Roman"/>
              </w:rPr>
            </w:pPr>
            <w:r w:rsidRPr="00393E48">
              <w:rPr>
                <w:rFonts w:ascii="Times New Roman" w:hAnsi="Times New Roman" w:cs="Times New Roman"/>
              </w:rPr>
              <w:t>8 hours / 80 kms</w:t>
            </w:r>
          </w:p>
        </w:tc>
        <w:tc>
          <w:tcPr>
            <w:tcW w:w="1188" w:type="dxa"/>
          </w:tcPr>
          <w:p w:rsidR="00393E48" w:rsidRPr="00393E48" w:rsidRDefault="00393E48" w:rsidP="009C48DD">
            <w:pPr>
              <w:jc w:val="center"/>
              <w:rPr>
                <w:rFonts w:ascii="Times New Roman" w:hAnsi="Times New Roman" w:cs="Times New Roman"/>
              </w:rPr>
            </w:pPr>
            <w:r w:rsidRPr="00393E48">
              <w:rPr>
                <w:rFonts w:ascii="Times New Roman" w:hAnsi="Times New Roman" w:cs="Times New Roman"/>
              </w:rPr>
              <w:t>Extra per Kilometer</w:t>
            </w:r>
          </w:p>
        </w:tc>
        <w:tc>
          <w:tcPr>
            <w:tcW w:w="1134" w:type="dxa"/>
          </w:tcPr>
          <w:p w:rsidR="00393E48" w:rsidRPr="00393E48" w:rsidRDefault="00393E48" w:rsidP="009C48DD">
            <w:pPr>
              <w:jc w:val="center"/>
              <w:rPr>
                <w:rFonts w:ascii="Times New Roman" w:hAnsi="Times New Roman" w:cs="Times New Roman"/>
              </w:rPr>
            </w:pPr>
            <w:r w:rsidRPr="00393E48">
              <w:rPr>
                <w:rFonts w:ascii="Times New Roman" w:hAnsi="Times New Roman" w:cs="Times New Roman"/>
              </w:rPr>
              <w:t>Extra per Hour</w:t>
            </w:r>
          </w:p>
        </w:tc>
        <w:tc>
          <w:tcPr>
            <w:tcW w:w="992" w:type="dxa"/>
          </w:tcPr>
          <w:p w:rsidR="00393E48" w:rsidRPr="00393E48" w:rsidRDefault="00393E48" w:rsidP="009C48DD">
            <w:pPr>
              <w:jc w:val="center"/>
              <w:rPr>
                <w:rFonts w:ascii="Times New Roman" w:hAnsi="Times New Roman" w:cs="Times New Roman"/>
              </w:rPr>
            </w:pPr>
            <w:r w:rsidRPr="00393E48">
              <w:rPr>
                <w:rFonts w:ascii="Times New Roman" w:hAnsi="Times New Roman" w:cs="Times New Roman"/>
              </w:rPr>
              <w:t>Extra hours charge after the slab rate</w:t>
            </w:r>
          </w:p>
        </w:tc>
      </w:tr>
      <w:tr w:rsidR="00997F5C" w:rsidRPr="00393E48" w:rsidTr="00E61EBD">
        <w:trPr>
          <w:trHeight w:val="440"/>
        </w:trPr>
        <w:tc>
          <w:tcPr>
            <w:tcW w:w="1211" w:type="dxa"/>
            <w:vMerge w:val="restart"/>
            <w:vAlign w:val="center"/>
          </w:tcPr>
          <w:p w:rsidR="00997F5C" w:rsidRPr="00393E48" w:rsidRDefault="00997F5C" w:rsidP="00997F5C">
            <w:pPr>
              <w:rPr>
                <w:rFonts w:ascii="Times New Roman" w:hAnsi="Times New Roman" w:cs="Times New Roman"/>
                <w:b/>
                <w:bCs/>
              </w:rPr>
            </w:pPr>
            <w:r w:rsidRPr="00393E48">
              <w:rPr>
                <w:rFonts w:ascii="Times New Roman" w:hAnsi="Times New Roman" w:cs="Times New Roman"/>
                <w:b/>
                <w:bCs/>
              </w:rPr>
              <w:t>Non-A/c</w:t>
            </w: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Indica</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b/>
                <w:bCs/>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Tata - Bolt</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b/>
                <w:bCs/>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Indigo</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b/>
                <w:bCs/>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Tata-Zest</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val="restart"/>
            <w:vAlign w:val="center"/>
          </w:tcPr>
          <w:p w:rsidR="00997F5C" w:rsidRPr="00393E48" w:rsidRDefault="00997F5C" w:rsidP="00997F5C">
            <w:pPr>
              <w:rPr>
                <w:rFonts w:ascii="Times New Roman" w:hAnsi="Times New Roman" w:cs="Times New Roman"/>
                <w:b/>
                <w:bCs/>
              </w:rPr>
            </w:pPr>
            <w:r w:rsidRPr="00393E48">
              <w:rPr>
                <w:rFonts w:ascii="Times New Roman" w:hAnsi="Times New Roman" w:cs="Times New Roman"/>
                <w:b/>
                <w:bCs/>
              </w:rPr>
              <w:t>A/c</w:t>
            </w: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Indica</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Tata - Bolt</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Tata-Zest</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Indigo</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Etios / Swift Dezire</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C48DD" w:rsidRPr="00393E48" w:rsidTr="00334F48">
        <w:trPr>
          <w:trHeight w:val="440"/>
        </w:trPr>
        <w:tc>
          <w:tcPr>
            <w:tcW w:w="1211" w:type="dxa"/>
            <w:vMerge w:val="restart"/>
          </w:tcPr>
          <w:p w:rsidR="009C48DD" w:rsidRPr="00393E48" w:rsidRDefault="009C48DD" w:rsidP="00334F48">
            <w:pPr>
              <w:rPr>
                <w:rFonts w:ascii="Times New Roman" w:hAnsi="Times New Roman" w:cs="Times New Roman"/>
              </w:rPr>
            </w:pPr>
            <w:r>
              <w:rPr>
                <w:rFonts w:ascii="Times New Roman" w:hAnsi="Times New Roman" w:cs="Times New Roman"/>
              </w:rPr>
              <w:t>Other vehicles</w:t>
            </w:r>
          </w:p>
        </w:tc>
        <w:tc>
          <w:tcPr>
            <w:tcW w:w="1759" w:type="dxa"/>
          </w:tcPr>
          <w:p w:rsidR="009C48DD" w:rsidRPr="00393E48" w:rsidRDefault="009C48DD" w:rsidP="00334F48">
            <w:pPr>
              <w:rPr>
                <w:rFonts w:ascii="Times New Roman" w:hAnsi="Times New Roman" w:cs="Times New Roman"/>
              </w:rPr>
            </w:pPr>
            <w:r>
              <w:rPr>
                <w:rFonts w:ascii="Times New Roman" w:hAnsi="Times New Roman" w:cs="Times New Roman"/>
              </w:rPr>
              <w:t>Innova with AC</w:t>
            </w:r>
          </w:p>
        </w:tc>
        <w:tc>
          <w:tcPr>
            <w:tcW w:w="1218" w:type="dxa"/>
          </w:tcPr>
          <w:p w:rsidR="009C48DD" w:rsidRPr="00393E48" w:rsidRDefault="009C48DD" w:rsidP="00334F48">
            <w:pPr>
              <w:rPr>
                <w:rFonts w:ascii="Times New Roman" w:hAnsi="Times New Roman" w:cs="Times New Roman"/>
              </w:rPr>
            </w:pPr>
          </w:p>
        </w:tc>
        <w:tc>
          <w:tcPr>
            <w:tcW w:w="1134" w:type="dxa"/>
          </w:tcPr>
          <w:p w:rsidR="009C48DD" w:rsidRPr="00393E48" w:rsidRDefault="009C48DD" w:rsidP="00334F48">
            <w:pPr>
              <w:rPr>
                <w:rFonts w:ascii="Times New Roman" w:hAnsi="Times New Roman" w:cs="Times New Roman"/>
              </w:rPr>
            </w:pPr>
          </w:p>
        </w:tc>
        <w:tc>
          <w:tcPr>
            <w:tcW w:w="1134" w:type="dxa"/>
          </w:tcPr>
          <w:p w:rsidR="009C48DD" w:rsidRPr="00393E48" w:rsidRDefault="009C48DD" w:rsidP="00334F48">
            <w:pPr>
              <w:rPr>
                <w:rFonts w:ascii="Times New Roman" w:hAnsi="Times New Roman" w:cs="Times New Roman"/>
              </w:rPr>
            </w:pPr>
          </w:p>
        </w:tc>
        <w:tc>
          <w:tcPr>
            <w:tcW w:w="1080" w:type="dxa"/>
          </w:tcPr>
          <w:p w:rsidR="009C48DD" w:rsidRPr="00393E48" w:rsidRDefault="009C48DD" w:rsidP="00334F48">
            <w:pPr>
              <w:rPr>
                <w:rFonts w:ascii="Times New Roman" w:hAnsi="Times New Roman" w:cs="Times New Roman"/>
              </w:rPr>
            </w:pPr>
          </w:p>
        </w:tc>
        <w:tc>
          <w:tcPr>
            <w:tcW w:w="1188" w:type="dxa"/>
          </w:tcPr>
          <w:p w:rsidR="009C48DD" w:rsidRPr="00393E48" w:rsidRDefault="009C48DD" w:rsidP="00334F48">
            <w:pPr>
              <w:rPr>
                <w:rFonts w:ascii="Times New Roman" w:hAnsi="Times New Roman" w:cs="Times New Roman"/>
              </w:rPr>
            </w:pPr>
          </w:p>
        </w:tc>
        <w:tc>
          <w:tcPr>
            <w:tcW w:w="1134" w:type="dxa"/>
          </w:tcPr>
          <w:p w:rsidR="009C48DD" w:rsidRPr="00393E48" w:rsidRDefault="009C48DD" w:rsidP="00334F48">
            <w:pPr>
              <w:rPr>
                <w:rFonts w:ascii="Times New Roman" w:hAnsi="Times New Roman" w:cs="Times New Roman"/>
              </w:rPr>
            </w:pPr>
          </w:p>
        </w:tc>
        <w:tc>
          <w:tcPr>
            <w:tcW w:w="992" w:type="dxa"/>
          </w:tcPr>
          <w:p w:rsidR="009C48DD" w:rsidRPr="00393E48" w:rsidRDefault="009C48DD" w:rsidP="00334F48">
            <w:pPr>
              <w:rPr>
                <w:rFonts w:ascii="Times New Roman" w:hAnsi="Times New Roman" w:cs="Times New Roman"/>
              </w:rPr>
            </w:pPr>
          </w:p>
        </w:tc>
      </w:tr>
      <w:tr w:rsidR="009C48DD" w:rsidRPr="00393E48" w:rsidTr="00E61EBD">
        <w:trPr>
          <w:trHeight w:val="440"/>
        </w:trPr>
        <w:tc>
          <w:tcPr>
            <w:tcW w:w="1211" w:type="dxa"/>
            <w:vMerge/>
          </w:tcPr>
          <w:p w:rsidR="009C48DD" w:rsidRPr="00393E48" w:rsidRDefault="009C48DD" w:rsidP="00393E48">
            <w:pPr>
              <w:rPr>
                <w:rFonts w:ascii="Times New Roman" w:hAnsi="Times New Roman" w:cs="Times New Roman"/>
              </w:rPr>
            </w:pPr>
          </w:p>
        </w:tc>
        <w:tc>
          <w:tcPr>
            <w:tcW w:w="1759" w:type="dxa"/>
          </w:tcPr>
          <w:p w:rsidR="009C48DD" w:rsidRPr="00393E48" w:rsidRDefault="009C48DD" w:rsidP="00393E48">
            <w:pPr>
              <w:rPr>
                <w:rFonts w:ascii="Times New Roman" w:hAnsi="Times New Roman" w:cs="Times New Roman"/>
              </w:rPr>
            </w:pPr>
            <w:r>
              <w:rPr>
                <w:rFonts w:ascii="Times New Roman" w:hAnsi="Times New Roman" w:cs="Times New Roman"/>
              </w:rPr>
              <w:t>24 seater</w:t>
            </w:r>
          </w:p>
        </w:tc>
        <w:tc>
          <w:tcPr>
            <w:tcW w:w="1218" w:type="dxa"/>
          </w:tcPr>
          <w:p w:rsidR="009C48DD" w:rsidRPr="00393E48" w:rsidRDefault="009C48DD" w:rsidP="00393E48">
            <w:pPr>
              <w:rPr>
                <w:rFonts w:ascii="Times New Roman" w:hAnsi="Times New Roman" w:cs="Times New Roman"/>
              </w:rPr>
            </w:pPr>
          </w:p>
        </w:tc>
        <w:tc>
          <w:tcPr>
            <w:tcW w:w="1134" w:type="dxa"/>
          </w:tcPr>
          <w:p w:rsidR="009C48DD" w:rsidRPr="00393E48" w:rsidRDefault="009C48DD" w:rsidP="00393E48">
            <w:pPr>
              <w:rPr>
                <w:rFonts w:ascii="Times New Roman" w:hAnsi="Times New Roman" w:cs="Times New Roman"/>
              </w:rPr>
            </w:pPr>
          </w:p>
        </w:tc>
        <w:tc>
          <w:tcPr>
            <w:tcW w:w="1134" w:type="dxa"/>
          </w:tcPr>
          <w:p w:rsidR="009C48DD" w:rsidRPr="00393E48" w:rsidRDefault="009C48DD" w:rsidP="00393E48">
            <w:pPr>
              <w:rPr>
                <w:rFonts w:ascii="Times New Roman" w:hAnsi="Times New Roman" w:cs="Times New Roman"/>
              </w:rPr>
            </w:pPr>
          </w:p>
        </w:tc>
        <w:tc>
          <w:tcPr>
            <w:tcW w:w="1080" w:type="dxa"/>
          </w:tcPr>
          <w:p w:rsidR="009C48DD" w:rsidRPr="00393E48" w:rsidRDefault="009C48DD" w:rsidP="00393E48">
            <w:pPr>
              <w:rPr>
                <w:rFonts w:ascii="Times New Roman" w:hAnsi="Times New Roman" w:cs="Times New Roman"/>
              </w:rPr>
            </w:pPr>
          </w:p>
        </w:tc>
        <w:tc>
          <w:tcPr>
            <w:tcW w:w="1188" w:type="dxa"/>
          </w:tcPr>
          <w:p w:rsidR="009C48DD" w:rsidRPr="00393E48" w:rsidRDefault="009C48DD" w:rsidP="00393E48">
            <w:pPr>
              <w:rPr>
                <w:rFonts w:ascii="Times New Roman" w:hAnsi="Times New Roman" w:cs="Times New Roman"/>
              </w:rPr>
            </w:pPr>
          </w:p>
        </w:tc>
        <w:tc>
          <w:tcPr>
            <w:tcW w:w="1134" w:type="dxa"/>
          </w:tcPr>
          <w:p w:rsidR="009C48DD" w:rsidRPr="00393E48" w:rsidRDefault="009C48DD" w:rsidP="00393E48">
            <w:pPr>
              <w:rPr>
                <w:rFonts w:ascii="Times New Roman" w:hAnsi="Times New Roman" w:cs="Times New Roman"/>
              </w:rPr>
            </w:pPr>
          </w:p>
        </w:tc>
        <w:tc>
          <w:tcPr>
            <w:tcW w:w="992" w:type="dxa"/>
          </w:tcPr>
          <w:p w:rsidR="009C48DD" w:rsidRPr="00393E48" w:rsidRDefault="009C48DD" w:rsidP="00393E48">
            <w:pPr>
              <w:rPr>
                <w:rFonts w:ascii="Times New Roman" w:hAnsi="Times New Roman" w:cs="Times New Roman"/>
              </w:rPr>
            </w:pPr>
          </w:p>
        </w:tc>
      </w:tr>
      <w:tr w:rsidR="009C48DD" w:rsidRPr="00393E48" w:rsidTr="00E61EBD">
        <w:trPr>
          <w:trHeight w:val="440"/>
        </w:trPr>
        <w:tc>
          <w:tcPr>
            <w:tcW w:w="1211" w:type="dxa"/>
            <w:vMerge/>
          </w:tcPr>
          <w:p w:rsidR="009C48DD" w:rsidRDefault="009C48DD" w:rsidP="00393E48">
            <w:pPr>
              <w:rPr>
                <w:rFonts w:ascii="Times New Roman" w:hAnsi="Times New Roman" w:cs="Times New Roman"/>
              </w:rPr>
            </w:pPr>
          </w:p>
        </w:tc>
        <w:tc>
          <w:tcPr>
            <w:tcW w:w="1759" w:type="dxa"/>
          </w:tcPr>
          <w:p w:rsidR="009C48DD" w:rsidRDefault="009C48DD" w:rsidP="00393E48">
            <w:pPr>
              <w:rPr>
                <w:rFonts w:ascii="Times New Roman" w:hAnsi="Times New Roman" w:cs="Times New Roman"/>
              </w:rPr>
            </w:pPr>
            <w:r>
              <w:rPr>
                <w:rFonts w:ascii="Times New Roman" w:hAnsi="Times New Roman" w:cs="Times New Roman"/>
              </w:rPr>
              <w:t>Mini Bus</w:t>
            </w:r>
            <w:bookmarkStart w:id="0" w:name="_GoBack"/>
            <w:bookmarkEnd w:id="0"/>
          </w:p>
        </w:tc>
        <w:tc>
          <w:tcPr>
            <w:tcW w:w="1218" w:type="dxa"/>
          </w:tcPr>
          <w:p w:rsidR="009C48DD" w:rsidRPr="00393E48" w:rsidRDefault="009C48DD" w:rsidP="00393E48">
            <w:pPr>
              <w:rPr>
                <w:rFonts w:ascii="Times New Roman" w:hAnsi="Times New Roman" w:cs="Times New Roman"/>
              </w:rPr>
            </w:pPr>
          </w:p>
        </w:tc>
        <w:tc>
          <w:tcPr>
            <w:tcW w:w="1134" w:type="dxa"/>
          </w:tcPr>
          <w:p w:rsidR="009C48DD" w:rsidRPr="00393E48" w:rsidRDefault="009C48DD" w:rsidP="00393E48">
            <w:pPr>
              <w:rPr>
                <w:rFonts w:ascii="Times New Roman" w:hAnsi="Times New Roman" w:cs="Times New Roman"/>
              </w:rPr>
            </w:pPr>
          </w:p>
        </w:tc>
        <w:tc>
          <w:tcPr>
            <w:tcW w:w="1134" w:type="dxa"/>
          </w:tcPr>
          <w:p w:rsidR="009C48DD" w:rsidRPr="00393E48" w:rsidRDefault="009C48DD" w:rsidP="00393E48">
            <w:pPr>
              <w:rPr>
                <w:rFonts w:ascii="Times New Roman" w:hAnsi="Times New Roman" w:cs="Times New Roman"/>
              </w:rPr>
            </w:pPr>
          </w:p>
        </w:tc>
        <w:tc>
          <w:tcPr>
            <w:tcW w:w="1080" w:type="dxa"/>
          </w:tcPr>
          <w:p w:rsidR="009C48DD" w:rsidRPr="00393E48" w:rsidRDefault="009C48DD" w:rsidP="00393E48">
            <w:pPr>
              <w:rPr>
                <w:rFonts w:ascii="Times New Roman" w:hAnsi="Times New Roman" w:cs="Times New Roman"/>
              </w:rPr>
            </w:pPr>
          </w:p>
        </w:tc>
        <w:tc>
          <w:tcPr>
            <w:tcW w:w="1188" w:type="dxa"/>
          </w:tcPr>
          <w:p w:rsidR="009C48DD" w:rsidRPr="00393E48" w:rsidRDefault="009C48DD" w:rsidP="00393E48">
            <w:pPr>
              <w:rPr>
                <w:rFonts w:ascii="Times New Roman" w:hAnsi="Times New Roman" w:cs="Times New Roman"/>
              </w:rPr>
            </w:pPr>
          </w:p>
        </w:tc>
        <w:tc>
          <w:tcPr>
            <w:tcW w:w="1134" w:type="dxa"/>
          </w:tcPr>
          <w:p w:rsidR="009C48DD" w:rsidRPr="00393E48" w:rsidRDefault="009C48DD" w:rsidP="00393E48">
            <w:pPr>
              <w:rPr>
                <w:rFonts w:ascii="Times New Roman" w:hAnsi="Times New Roman" w:cs="Times New Roman"/>
              </w:rPr>
            </w:pPr>
          </w:p>
        </w:tc>
        <w:tc>
          <w:tcPr>
            <w:tcW w:w="992" w:type="dxa"/>
          </w:tcPr>
          <w:p w:rsidR="009C48DD" w:rsidRPr="00393E48" w:rsidRDefault="009C48DD" w:rsidP="00393E48">
            <w:pPr>
              <w:rPr>
                <w:rFonts w:ascii="Times New Roman" w:hAnsi="Times New Roman" w:cs="Times New Roman"/>
              </w:rPr>
            </w:pPr>
          </w:p>
        </w:tc>
      </w:tr>
      <w:tr w:rsidR="0072110B" w:rsidRPr="0050364C" w:rsidTr="00E61EBD">
        <w:tblPrEx>
          <w:tblLook w:val="0000"/>
        </w:tblPrEx>
        <w:trPr>
          <w:trHeight w:val="135"/>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Night Bata for local trips</w:t>
            </w: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126"/>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Provisional rate per kilometer applicable to cover periodical</w:t>
            </w:r>
          </w:p>
          <w:p w:rsidR="0072110B" w:rsidRPr="0050364C" w:rsidRDefault="0072110B" w:rsidP="00393E48">
            <w:pPr>
              <w:jc w:val="both"/>
              <w:rPr>
                <w:rFonts w:ascii="Times New Roman" w:hAnsi="Times New Roman" w:cs="Times New Roman"/>
                <w:sz w:val="24"/>
                <w:szCs w:val="24"/>
              </w:rPr>
            </w:pPr>
            <w:r w:rsidRPr="0050364C">
              <w:rPr>
                <w:rFonts w:ascii="Times New Roman" w:hAnsi="Times New Roman" w:cs="Times New Roman"/>
                <w:sz w:val="24"/>
                <w:szCs w:val="24"/>
              </w:rPr>
              <w:t>fluctuation  in fuel price</w:t>
            </w: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111"/>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Other Charges, if any (Pl. specify)</w:t>
            </w:r>
          </w:p>
          <w:p w:rsidR="0072110B" w:rsidRPr="0050364C" w:rsidRDefault="0072110B" w:rsidP="00393E48">
            <w:pPr>
              <w:rPr>
                <w:rFonts w:ascii="Times New Roman" w:hAnsi="Times New Roman" w:cs="Times New Roman"/>
                <w:sz w:val="24"/>
                <w:szCs w:val="24"/>
              </w:rPr>
            </w:pP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647"/>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3472D4" w:rsidP="00393E48">
            <w:pPr>
              <w:rPr>
                <w:rFonts w:ascii="Times New Roman" w:hAnsi="Times New Roman" w:cs="Times New Roman"/>
                <w:sz w:val="24"/>
                <w:szCs w:val="24"/>
              </w:rPr>
            </w:pPr>
            <w:r>
              <w:rPr>
                <w:rFonts w:ascii="Times New Roman" w:hAnsi="Times New Roman" w:cs="Times New Roman"/>
                <w:sz w:val="24"/>
                <w:szCs w:val="24"/>
              </w:rPr>
              <w:t>GST</w:t>
            </w:r>
            <w:r w:rsidR="0072110B" w:rsidRPr="0050364C">
              <w:rPr>
                <w:rFonts w:ascii="Times New Roman" w:hAnsi="Times New Roman" w:cs="Times New Roman"/>
                <w:sz w:val="24"/>
                <w:szCs w:val="24"/>
              </w:rPr>
              <w:t xml:space="preserve"> @ __________%</w:t>
            </w: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126"/>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Starting and closing of Km. and time shall commence from</w:t>
            </w:r>
          </w:p>
        </w:tc>
        <w:tc>
          <w:tcPr>
            <w:tcW w:w="6662" w:type="dxa"/>
            <w:gridSpan w:val="6"/>
          </w:tcPr>
          <w:p w:rsidR="0072110B" w:rsidRPr="0050364C" w:rsidRDefault="0072110B" w:rsidP="00393E48">
            <w:pPr>
              <w:ind w:left="360"/>
              <w:rPr>
                <w:rFonts w:ascii="Times New Roman" w:hAnsi="Times New Roman" w:cs="Times New Roman"/>
                <w:sz w:val="24"/>
                <w:szCs w:val="24"/>
              </w:rPr>
            </w:pPr>
          </w:p>
          <w:p w:rsidR="0072110B" w:rsidRPr="0050364C" w:rsidRDefault="00E61EBD" w:rsidP="00E61EBD">
            <w:pPr>
              <w:ind w:left="360"/>
              <w:rPr>
                <w:rFonts w:ascii="Times New Roman" w:hAnsi="Times New Roman" w:cs="Times New Roman"/>
                <w:b/>
                <w:bCs/>
                <w:sz w:val="24"/>
                <w:szCs w:val="24"/>
              </w:rPr>
            </w:pPr>
            <w:r>
              <w:rPr>
                <w:rFonts w:ascii="Times New Roman" w:hAnsi="Times New Roman" w:cs="Times New Roman"/>
                <w:b/>
                <w:bCs/>
                <w:sz w:val="24"/>
                <w:szCs w:val="24"/>
              </w:rPr>
              <w:t>RATES QUOTED SHOULD BE CLENTELE PLACE ONLY</w:t>
            </w:r>
            <w:r w:rsidR="009C48DD">
              <w:rPr>
                <w:rFonts w:ascii="Times New Roman" w:hAnsi="Times New Roman" w:cs="Times New Roman"/>
                <w:b/>
                <w:bCs/>
                <w:sz w:val="24"/>
                <w:szCs w:val="24"/>
              </w:rPr>
              <w:t xml:space="preserve"> AND SHOULD END UP AT THE DROPPING POINT OF THE PASSENGER</w:t>
            </w:r>
            <w:r>
              <w:rPr>
                <w:rFonts w:ascii="Times New Roman" w:hAnsi="Times New Roman" w:cs="Times New Roman"/>
                <w:b/>
                <w:bCs/>
                <w:sz w:val="24"/>
                <w:szCs w:val="24"/>
              </w:rPr>
              <w:t xml:space="preserve">. ACCORDINGLY THE </w:t>
            </w:r>
            <w:r>
              <w:rPr>
                <w:rFonts w:ascii="Times New Roman" w:hAnsi="Times New Roman" w:cs="Times New Roman"/>
                <w:b/>
                <w:bCs/>
                <w:sz w:val="24"/>
                <w:szCs w:val="24"/>
              </w:rPr>
              <w:lastRenderedPageBreak/>
              <w:t xml:space="preserve">RATES SHOULD BE QUOTED.  </w:t>
            </w:r>
          </w:p>
        </w:tc>
      </w:tr>
      <w:tr w:rsidR="0072110B" w:rsidRPr="0050364C" w:rsidTr="00E61EBD">
        <w:tblPrEx>
          <w:tblLook w:val="0000"/>
        </w:tblPrEx>
        <w:trPr>
          <w:trHeight w:val="150"/>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Actual distance from Travel Office to Clients place</w:t>
            </w: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863"/>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Fuel charges per litre existing as on the date of tender submission :</w:t>
            </w:r>
          </w:p>
        </w:tc>
        <w:tc>
          <w:tcPr>
            <w:tcW w:w="6662" w:type="dxa"/>
            <w:gridSpan w:val="6"/>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Rs.</w:t>
            </w:r>
          </w:p>
        </w:tc>
      </w:tr>
    </w:tbl>
    <w:p w:rsidR="0072110B" w:rsidRPr="0050364C" w:rsidRDefault="0072110B" w:rsidP="0072110B">
      <w:pPr>
        <w:pStyle w:val="NoSpacing"/>
        <w:rPr>
          <w:rFonts w:ascii="Times New Roman" w:hAnsi="Times New Roman" w:cs="Times New Roman"/>
          <w:sz w:val="24"/>
          <w:szCs w:val="24"/>
        </w:rPr>
      </w:pPr>
    </w:p>
    <w:p w:rsidR="00957C55" w:rsidRDefault="00957C55" w:rsidP="0072110B">
      <w:pPr>
        <w:rPr>
          <w:szCs w:val="24"/>
        </w:rPr>
      </w:pPr>
    </w:p>
    <w:p w:rsidR="001917C4" w:rsidRDefault="001917C4" w:rsidP="0072110B">
      <w:pPr>
        <w:rPr>
          <w:szCs w:val="24"/>
        </w:rPr>
      </w:pPr>
    </w:p>
    <w:p w:rsidR="00957C55" w:rsidRPr="00957C55" w:rsidRDefault="00D94270" w:rsidP="00957C55">
      <w:pPr>
        <w:spacing w:after="120" w:line="240" w:lineRule="auto"/>
        <w:rPr>
          <w:rFonts w:ascii="Times New Roman" w:hAnsi="Times New Roman" w:cs="Times New Roman"/>
          <w:b/>
          <w:bCs/>
          <w:caps/>
          <w:sz w:val="24"/>
          <w:szCs w:val="24"/>
        </w:rPr>
      </w:pPr>
      <w:r w:rsidRPr="00D94270">
        <w:rPr>
          <w:rFonts w:ascii="Times New Roman" w:hAnsi="Times New Roman" w:cs="Times New Roman"/>
          <w:b/>
          <w:bCs/>
          <w:sz w:val="24"/>
          <w:szCs w:val="24"/>
        </w:rPr>
        <w:t>OPTION</w:t>
      </w:r>
      <w:r w:rsidR="00957C55">
        <w:rPr>
          <w:rFonts w:ascii="Times New Roman" w:hAnsi="Times New Roman" w:cs="Times New Roman"/>
          <w:b/>
          <w:bCs/>
          <w:caps/>
          <w:sz w:val="24"/>
          <w:szCs w:val="24"/>
        </w:rPr>
        <w:t>– II  - charges</w:t>
      </w:r>
      <w:r>
        <w:rPr>
          <w:rFonts w:ascii="Times New Roman" w:hAnsi="Times New Roman" w:cs="Times New Roman"/>
          <w:b/>
          <w:bCs/>
          <w:caps/>
          <w:sz w:val="24"/>
          <w:szCs w:val="24"/>
        </w:rPr>
        <w:t xml:space="preserve"> ON MILEAGE BASIS</w:t>
      </w:r>
      <w:r w:rsidR="00957C55">
        <w:rPr>
          <w:rFonts w:ascii="Times New Roman" w:hAnsi="Times New Roman" w:cs="Times New Roman"/>
          <w:b/>
          <w:bCs/>
          <w:caps/>
          <w:sz w:val="24"/>
          <w:szCs w:val="24"/>
        </w:rPr>
        <w:t xml:space="preserve">  [ only point to point basis]</w:t>
      </w:r>
    </w:p>
    <w:tbl>
      <w:tblPr>
        <w:tblStyle w:val="TableGrid"/>
        <w:tblW w:w="11057" w:type="dxa"/>
        <w:tblInd w:w="-743" w:type="dxa"/>
        <w:tblLook w:val="04A0"/>
      </w:tblPr>
      <w:tblGrid>
        <w:gridCol w:w="1430"/>
        <w:gridCol w:w="1444"/>
        <w:gridCol w:w="954"/>
        <w:gridCol w:w="850"/>
        <w:gridCol w:w="1386"/>
        <w:gridCol w:w="1024"/>
        <w:gridCol w:w="851"/>
        <w:gridCol w:w="1227"/>
        <w:gridCol w:w="899"/>
        <w:gridCol w:w="992"/>
      </w:tblGrid>
      <w:tr w:rsidR="00863133" w:rsidRPr="001917C4" w:rsidTr="001917C4">
        <w:tc>
          <w:tcPr>
            <w:tcW w:w="1430" w:type="dxa"/>
            <w:vMerge w:val="restart"/>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Category</w:t>
            </w:r>
          </w:p>
        </w:tc>
        <w:tc>
          <w:tcPr>
            <w:tcW w:w="9627" w:type="dxa"/>
            <w:gridSpan w:val="9"/>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Type of vehicle</w:t>
            </w:r>
          </w:p>
        </w:tc>
      </w:tr>
      <w:tr w:rsidR="00863133" w:rsidRPr="001917C4" w:rsidTr="001917C4">
        <w:tc>
          <w:tcPr>
            <w:tcW w:w="1430" w:type="dxa"/>
            <w:vMerge/>
            <w:vAlign w:val="center"/>
          </w:tcPr>
          <w:p w:rsidR="00863133" w:rsidRPr="001917C4" w:rsidRDefault="00863133" w:rsidP="001917C4">
            <w:pPr>
              <w:spacing w:after="120"/>
              <w:jc w:val="center"/>
              <w:rPr>
                <w:rFonts w:ascii="Times New Roman" w:hAnsi="Times New Roman" w:cs="Times New Roman"/>
                <w:b/>
                <w:bCs/>
                <w:sz w:val="18"/>
                <w:szCs w:val="18"/>
              </w:rPr>
            </w:pPr>
          </w:p>
        </w:tc>
        <w:tc>
          <w:tcPr>
            <w:tcW w:w="3248" w:type="dxa"/>
            <w:gridSpan w:val="3"/>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Small size vehicles (Non-A/c: Indica, Tata Bolt, Tata Zest, Indigo)</w:t>
            </w:r>
          </w:p>
        </w:tc>
        <w:tc>
          <w:tcPr>
            <w:tcW w:w="3261" w:type="dxa"/>
            <w:gridSpan w:val="3"/>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Vehicles (Etios, Swift Dezire with A/c)</w:t>
            </w:r>
          </w:p>
        </w:tc>
        <w:tc>
          <w:tcPr>
            <w:tcW w:w="3118" w:type="dxa"/>
            <w:gridSpan w:val="3"/>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Small size vehicles (Indica, Tata Zest, Indigo with A/c)</w:t>
            </w:r>
          </w:p>
        </w:tc>
      </w:tr>
      <w:tr w:rsidR="001917C4" w:rsidRPr="001917C4" w:rsidTr="001917C4">
        <w:tc>
          <w:tcPr>
            <w:tcW w:w="1430" w:type="dxa"/>
            <w:vMerge/>
            <w:vAlign w:val="center"/>
          </w:tcPr>
          <w:p w:rsidR="001917C4" w:rsidRPr="001917C4" w:rsidRDefault="001917C4" w:rsidP="001917C4">
            <w:pPr>
              <w:spacing w:after="120"/>
              <w:jc w:val="center"/>
              <w:rPr>
                <w:rFonts w:ascii="Times New Roman" w:hAnsi="Times New Roman" w:cs="Times New Roman"/>
                <w:b/>
                <w:bCs/>
                <w:sz w:val="18"/>
                <w:szCs w:val="18"/>
              </w:rPr>
            </w:pPr>
          </w:p>
        </w:tc>
        <w:tc>
          <w:tcPr>
            <w:tcW w:w="1444" w:type="dxa"/>
            <w:vAlign w:val="center"/>
          </w:tcPr>
          <w:p w:rsidR="001917C4" w:rsidRPr="001917C4" w:rsidRDefault="001917C4"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Consolidated charges</w:t>
            </w:r>
          </w:p>
        </w:tc>
        <w:tc>
          <w:tcPr>
            <w:tcW w:w="954"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km)</w:t>
            </w:r>
          </w:p>
        </w:tc>
        <w:tc>
          <w:tcPr>
            <w:tcW w:w="850"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hr)</w:t>
            </w:r>
          </w:p>
        </w:tc>
        <w:tc>
          <w:tcPr>
            <w:tcW w:w="1386" w:type="dxa"/>
            <w:vAlign w:val="center"/>
          </w:tcPr>
          <w:p w:rsidR="001917C4" w:rsidRPr="001917C4" w:rsidRDefault="001917C4"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Consolidated charges</w:t>
            </w:r>
          </w:p>
        </w:tc>
        <w:tc>
          <w:tcPr>
            <w:tcW w:w="1024"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km)</w:t>
            </w:r>
          </w:p>
        </w:tc>
        <w:tc>
          <w:tcPr>
            <w:tcW w:w="851"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hr)</w:t>
            </w:r>
          </w:p>
        </w:tc>
        <w:tc>
          <w:tcPr>
            <w:tcW w:w="1227" w:type="dxa"/>
            <w:vAlign w:val="center"/>
          </w:tcPr>
          <w:p w:rsidR="001917C4" w:rsidRPr="001917C4" w:rsidRDefault="001917C4"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Consolidated charges</w:t>
            </w:r>
          </w:p>
        </w:tc>
        <w:tc>
          <w:tcPr>
            <w:tcW w:w="899"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km)</w:t>
            </w:r>
          </w:p>
        </w:tc>
        <w:tc>
          <w:tcPr>
            <w:tcW w:w="992"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hr)</w:t>
            </w:r>
          </w:p>
        </w:tc>
      </w:tr>
      <w:tr w:rsidR="001917C4" w:rsidRPr="001917C4" w:rsidTr="001917C4">
        <w:tc>
          <w:tcPr>
            <w:tcW w:w="1430" w:type="dxa"/>
          </w:tcPr>
          <w:p w:rsidR="00D94270" w:rsidRPr="001917C4" w:rsidRDefault="00863133" w:rsidP="00863133">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r w:rsidRPr="001917C4">
              <w:rPr>
                <w:rFonts w:ascii="Times New Roman" w:hAnsi="Times New Roman" w:cs="Times New Roman"/>
                <w:b/>
                <w:bCs/>
                <w:sz w:val="18"/>
                <w:szCs w:val="18"/>
                <w:u w:val="single"/>
              </w:rPr>
              <w:t xml:space="preserve">3000 </w:t>
            </w:r>
            <w:r w:rsidRPr="001917C4">
              <w:rPr>
                <w:rFonts w:ascii="Times New Roman" w:hAnsi="Times New Roman" w:cs="Times New Roman"/>
                <w:b/>
                <w:bCs/>
                <w:sz w:val="18"/>
                <w:szCs w:val="18"/>
              </w:rPr>
              <w:t>kms&amp; 8 hrs. per day</w:t>
            </w:r>
          </w:p>
        </w:tc>
        <w:tc>
          <w:tcPr>
            <w:tcW w:w="1444" w:type="dxa"/>
          </w:tcPr>
          <w:p w:rsidR="00D94270" w:rsidRPr="001917C4" w:rsidRDefault="00D94270" w:rsidP="00F97713">
            <w:pPr>
              <w:spacing w:after="120"/>
              <w:rPr>
                <w:rFonts w:ascii="Times New Roman" w:hAnsi="Times New Roman" w:cs="Times New Roman"/>
              </w:rPr>
            </w:pPr>
          </w:p>
        </w:tc>
        <w:tc>
          <w:tcPr>
            <w:tcW w:w="954" w:type="dxa"/>
          </w:tcPr>
          <w:p w:rsidR="00D94270" w:rsidRPr="001917C4" w:rsidRDefault="00D94270" w:rsidP="00F97713">
            <w:pPr>
              <w:spacing w:after="120"/>
              <w:rPr>
                <w:rFonts w:ascii="Times New Roman" w:hAnsi="Times New Roman" w:cs="Times New Roman"/>
              </w:rPr>
            </w:pPr>
          </w:p>
        </w:tc>
        <w:tc>
          <w:tcPr>
            <w:tcW w:w="850" w:type="dxa"/>
          </w:tcPr>
          <w:p w:rsidR="00D94270" w:rsidRPr="001917C4" w:rsidRDefault="00D94270" w:rsidP="00F97713">
            <w:pPr>
              <w:spacing w:after="120"/>
              <w:rPr>
                <w:rFonts w:ascii="Times New Roman" w:hAnsi="Times New Roman" w:cs="Times New Roman"/>
              </w:rPr>
            </w:pPr>
          </w:p>
        </w:tc>
        <w:tc>
          <w:tcPr>
            <w:tcW w:w="1386" w:type="dxa"/>
          </w:tcPr>
          <w:p w:rsidR="00D94270" w:rsidRPr="001917C4" w:rsidRDefault="00D94270" w:rsidP="00F97713">
            <w:pPr>
              <w:spacing w:after="120"/>
              <w:rPr>
                <w:rFonts w:ascii="Times New Roman" w:hAnsi="Times New Roman" w:cs="Times New Roman"/>
              </w:rPr>
            </w:pPr>
          </w:p>
        </w:tc>
        <w:tc>
          <w:tcPr>
            <w:tcW w:w="1024" w:type="dxa"/>
          </w:tcPr>
          <w:p w:rsidR="00D94270" w:rsidRPr="001917C4" w:rsidRDefault="00D94270" w:rsidP="00F97713">
            <w:pPr>
              <w:spacing w:after="120"/>
              <w:rPr>
                <w:rFonts w:ascii="Times New Roman" w:hAnsi="Times New Roman" w:cs="Times New Roman"/>
              </w:rPr>
            </w:pPr>
          </w:p>
        </w:tc>
        <w:tc>
          <w:tcPr>
            <w:tcW w:w="851" w:type="dxa"/>
          </w:tcPr>
          <w:p w:rsidR="00D94270" w:rsidRPr="001917C4" w:rsidRDefault="00D94270" w:rsidP="00F97713">
            <w:pPr>
              <w:spacing w:after="120"/>
              <w:rPr>
                <w:rFonts w:ascii="Times New Roman" w:hAnsi="Times New Roman" w:cs="Times New Roman"/>
              </w:rPr>
            </w:pPr>
          </w:p>
        </w:tc>
        <w:tc>
          <w:tcPr>
            <w:tcW w:w="1227" w:type="dxa"/>
          </w:tcPr>
          <w:p w:rsidR="00D94270" w:rsidRPr="001917C4" w:rsidRDefault="00D94270" w:rsidP="00F97713">
            <w:pPr>
              <w:spacing w:after="120"/>
              <w:rPr>
                <w:rFonts w:ascii="Times New Roman" w:hAnsi="Times New Roman" w:cs="Times New Roman"/>
              </w:rPr>
            </w:pPr>
          </w:p>
        </w:tc>
        <w:tc>
          <w:tcPr>
            <w:tcW w:w="899" w:type="dxa"/>
          </w:tcPr>
          <w:p w:rsidR="00D94270" w:rsidRPr="001917C4" w:rsidRDefault="00D94270" w:rsidP="00F97713">
            <w:pPr>
              <w:spacing w:after="120"/>
              <w:rPr>
                <w:rFonts w:ascii="Times New Roman" w:hAnsi="Times New Roman" w:cs="Times New Roman"/>
              </w:rPr>
            </w:pPr>
          </w:p>
        </w:tc>
        <w:tc>
          <w:tcPr>
            <w:tcW w:w="992" w:type="dxa"/>
          </w:tcPr>
          <w:p w:rsidR="00D94270" w:rsidRPr="001917C4" w:rsidRDefault="00D94270" w:rsidP="00F97713">
            <w:pPr>
              <w:spacing w:after="120"/>
              <w:rPr>
                <w:rFonts w:ascii="Times New Roman" w:hAnsi="Times New Roman" w:cs="Times New Roman"/>
              </w:rPr>
            </w:pPr>
          </w:p>
        </w:tc>
      </w:tr>
      <w:tr w:rsidR="001917C4" w:rsidRPr="001917C4" w:rsidTr="001917C4">
        <w:tc>
          <w:tcPr>
            <w:tcW w:w="1430" w:type="dxa"/>
          </w:tcPr>
          <w:p w:rsidR="00863133" w:rsidRPr="001917C4" w:rsidRDefault="00863133" w:rsidP="003817FC">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r w:rsidRPr="001917C4">
              <w:rPr>
                <w:rFonts w:ascii="Times New Roman" w:hAnsi="Times New Roman" w:cs="Times New Roman"/>
                <w:b/>
                <w:bCs/>
                <w:sz w:val="18"/>
                <w:szCs w:val="18"/>
                <w:u w:val="single"/>
              </w:rPr>
              <w:t xml:space="preserve">2500 </w:t>
            </w:r>
            <w:r w:rsidRPr="001917C4">
              <w:rPr>
                <w:rFonts w:ascii="Times New Roman" w:hAnsi="Times New Roman" w:cs="Times New Roman"/>
                <w:b/>
                <w:bCs/>
                <w:sz w:val="18"/>
                <w:szCs w:val="18"/>
              </w:rPr>
              <w:t>kms&amp; 8 hrs. per day</w:t>
            </w:r>
          </w:p>
        </w:tc>
        <w:tc>
          <w:tcPr>
            <w:tcW w:w="1444" w:type="dxa"/>
          </w:tcPr>
          <w:p w:rsidR="00863133" w:rsidRPr="001917C4" w:rsidRDefault="00863133" w:rsidP="003817FC">
            <w:pPr>
              <w:spacing w:after="120"/>
              <w:rPr>
                <w:rFonts w:ascii="Times New Roman" w:hAnsi="Times New Roman" w:cs="Times New Roman"/>
              </w:rPr>
            </w:pPr>
          </w:p>
        </w:tc>
        <w:tc>
          <w:tcPr>
            <w:tcW w:w="954" w:type="dxa"/>
          </w:tcPr>
          <w:p w:rsidR="00863133" w:rsidRPr="001917C4" w:rsidRDefault="00863133" w:rsidP="003817FC">
            <w:pPr>
              <w:spacing w:after="120"/>
              <w:rPr>
                <w:rFonts w:ascii="Times New Roman" w:hAnsi="Times New Roman" w:cs="Times New Roman"/>
              </w:rPr>
            </w:pPr>
          </w:p>
        </w:tc>
        <w:tc>
          <w:tcPr>
            <w:tcW w:w="850" w:type="dxa"/>
          </w:tcPr>
          <w:p w:rsidR="00863133" w:rsidRPr="001917C4" w:rsidRDefault="00863133" w:rsidP="003817FC">
            <w:pPr>
              <w:spacing w:after="120"/>
              <w:rPr>
                <w:rFonts w:ascii="Times New Roman" w:hAnsi="Times New Roman" w:cs="Times New Roman"/>
              </w:rPr>
            </w:pPr>
          </w:p>
        </w:tc>
        <w:tc>
          <w:tcPr>
            <w:tcW w:w="1386" w:type="dxa"/>
          </w:tcPr>
          <w:p w:rsidR="00863133" w:rsidRPr="001917C4" w:rsidRDefault="00863133" w:rsidP="003817FC">
            <w:pPr>
              <w:spacing w:after="120"/>
              <w:rPr>
                <w:rFonts w:ascii="Times New Roman" w:hAnsi="Times New Roman" w:cs="Times New Roman"/>
              </w:rPr>
            </w:pPr>
          </w:p>
        </w:tc>
        <w:tc>
          <w:tcPr>
            <w:tcW w:w="1024" w:type="dxa"/>
          </w:tcPr>
          <w:p w:rsidR="00863133" w:rsidRPr="001917C4" w:rsidRDefault="00863133" w:rsidP="003817FC">
            <w:pPr>
              <w:spacing w:after="120"/>
              <w:rPr>
                <w:rFonts w:ascii="Times New Roman" w:hAnsi="Times New Roman" w:cs="Times New Roman"/>
              </w:rPr>
            </w:pPr>
          </w:p>
        </w:tc>
        <w:tc>
          <w:tcPr>
            <w:tcW w:w="851" w:type="dxa"/>
          </w:tcPr>
          <w:p w:rsidR="00863133" w:rsidRPr="001917C4" w:rsidRDefault="00863133" w:rsidP="003817FC">
            <w:pPr>
              <w:spacing w:after="120"/>
              <w:rPr>
                <w:rFonts w:ascii="Times New Roman" w:hAnsi="Times New Roman" w:cs="Times New Roman"/>
              </w:rPr>
            </w:pPr>
          </w:p>
        </w:tc>
        <w:tc>
          <w:tcPr>
            <w:tcW w:w="1227" w:type="dxa"/>
          </w:tcPr>
          <w:p w:rsidR="00863133" w:rsidRPr="001917C4" w:rsidRDefault="00863133" w:rsidP="003817FC">
            <w:pPr>
              <w:spacing w:after="120"/>
              <w:rPr>
                <w:rFonts w:ascii="Times New Roman" w:hAnsi="Times New Roman" w:cs="Times New Roman"/>
              </w:rPr>
            </w:pPr>
          </w:p>
        </w:tc>
        <w:tc>
          <w:tcPr>
            <w:tcW w:w="899" w:type="dxa"/>
          </w:tcPr>
          <w:p w:rsidR="00863133" w:rsidRPr="001917C4" w:rsidRDefault="00863133" w:rsidP="003817FC">
            <w:pPr>
              <w:spacing w:after="120"/>
              <w:rPr>
                <w:rFonts w:ascii="Times New Roman" w:hAnsi="Times New Roman" w:cs="Times New Roman"/>
              </w:rPr>
            </w:pPr>
          </w:p>
        </w:tc>
        <w:tc>
          <w:tcPr>
            <w:tcW w:w="992" w:type="dxa"/>
          </w:tcPr>
          <w:p w:rsidR="00863133" w:rsidRPr="001917C4" w:rsidRDefault="00863133" w:rsidP="003817FC">
            <w:pPr>
              <w:spacing w:after="120"/>
              <w:rPr>
                <w:rFonts w:ascii="Times New Roman" w:hAnsi="Times New Roman" w:cs="Times New Roman"/>
              </w:rPr>
            </w:pPr>
          </w:p>
        </w:tc>
      </w:tr>
      <w:tr w:rsidR="001917C4" w:rsidRPr="001917C4" w:rsidTr="001917C4">
        <w:tc>
          <w:tcPr>
            <w:tcW w:w="1430" w:type="dxa"/>
          </w:tcPr>
          <w:p w:rsidR="00863133" w:rsidRPr="001917C4" w:rsidRDefault="00863133" w:rsidP="00863133">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r w:rsidRPr="001917C4">
              <w:rPr>
                <w:rFonts w:ascii="Times New Roman" w:hAnsi="Times New Roman" w:cs="Times New Roman"/>
                <w:b/>
                <w:bCs/>
                <w:sz w:val="18"/>
                <w:szCs w:val="18"/>
                <w:u w:val="single"/>
              </w:rPr>
              <w:t xml:space="preserve">2000 </w:t>
            </w:r>
            <w:r w:rsidRPr="001917C4">
              <w:rPr>
                <w:rFonts w:ascii="Times New Roman" w:hAnsi="Times New Roman" w:cs="Times New Roman"/>
                <w:b/>
                <w:bCs/>
                <w:sz w:val="18"/>
                <w:szCs w:val="18"/>
              </w:rPr>
              <w:t>kms&amp; 8 hrs. per day</w:t>
            </w:r>
          </w:p>
        </w:tc>
        <w:tc>
          <w:tcPr>
            <w:tcW w:w="1444" w:type="dxa"/>
          </w:tcPr>
          <w:p w:rsidR="00863133" w:rsidRPr="001917C4" w:rsidRDefault="00863133" w:rsidP="00F97713">
            <w:pPr>
              <w:spacing w:after="120"/>
              <w:rPr>
                <w:rFonts w:ascii="Times New Roman" w:hAnsi="Times New Roman" w:cs="Times New Roman"/>
              </w:rPr>
            </w:pPr>
          </w:p>
        </w:tc>
        <w:tc>
          <w:tcPr>
            <w:tcW w:w="954" w:type="dxa"/>
          </w:tcPr>
          <w:p w:rsidR="00863133" w:rsidRPr="001917C4" w:rsidRDefault="00863133" w:rsidP="00F97713">
            <w:pPr>
              <w:spacing w:after="120"/>
              <w:rPr>
                <w:rFonts w:ascii="Times New Roman" w:hAnsi="Times New Roman" w:cs="Times New Roman"/>
              </w:rPr>
            </w:pPr>
          </w:p>
        </w:tc>
        <w:tc>
          <w:tcPr>
            <w:tcW w:w="850" w:type="dxa"/>
          </w:tcPr>
          <w:p w:rsidR="00863133" w:rsidRPr="001917C4" w:rsidRDefault="00863133" w:rsidP="00F97713">
            <w:pPr>
              <w:spacing w:after="120"/>
              <w:rPr>
                <w:rFonts w:ascii="Times New Roman" w:hAnsi="Times New Roman" w:cs="Times New Roman"/>
              </w:rPr>
            </w:pPr>
          </w:p>
        </w:tc>
        <w:tc>
          <w:tcPr>
            <w:tcW w:w="1386" w:type="dxa"/>
          </w:tcPr>
          <w:p w:rsidR="00863133" w:rsidRPr="001917C4" w:rsidRDefault="00863133" w:rsidP="00F97713">
            <w:pPr>
              <w:spacing w:after="120"/>
              <w:rPr>
                <w:rFonts w:ascii="Times New Roman" w:hAnsi="Times New Roman" w:cs="Times New Roman"/>
              </w:rPr>
            </w:pPr>
          </w:p>
        </w:tc>
        <w:tc>
          <w:tcPr>
            <w:tcW w:w="1024" w:type="dxa"/>
          </w:tcPr>
          <w:p w:rsidR="00863133" w:rsidRPr="001917C4" w:rsidRDefault="00863133" w:rsidP="00F97713">
            <w:pPr>
              <w:spacing w:after="120"/>
              <w:rPr>
                <w:rFonts w:ascii="Times New Roman" w:hAnsi="Times New Roman" w:cs="Times New Roman"/>
              </w:rPr>
            </w:pPr>
          </w:p>
        </w:tc>
        <w:tc>
          <w:tcPr>
            <w:tcW w:w="851" w:type="dxa"/>
          </w:tcPr>
          <w:p w:rsidR="00863133" w:rsidRPr="001917C4" w:rsidRDefault="00863133" w:rsidP="00F97713">
            <w:pPr>
              <w:spacing w:after="120"/>
              <w:rPr>
                <w:rFonts w:ascii="Times New Roman" w:hAnsi="Times New Roman" w:cs="Times New Roman"/>
              </w:rPr>
            </w:pPr>
          </w:p>
        </w:tc>
        <w:tc>
          <w:tcPr>
            <w:tcW w:w="1227" w:type="dxa"/>
          </w:tcPr>
          <w:p w:rsidR="00863133" w:rsidRPr="001917C4" w:rsidRDefault="00863133" w:rsidP="00F97713">
            <w:pPr>
              <w:spacing w:after="120"/>
              <w:rPr>
                <w:rFonts w:ascii="Times New Roman" w:hAnsi="Times New Roman" w:cs="Times New Roman"/>
              </w:rPr>
            </w:pPr>
          </w:p>
        </w:tc>
        <w:tc>
          <w:tcPr>
            <w:tcW w:w="899" w:type="dxa"/>
          </w:tcPr>
          <w:p w:rsidR="00863133" w:rsidRPr="001917C4" w:rsidRDefault="00863133" w:rsidP="00F97713">
            <w:pPr>
              <w:spacing w:after="120"/>
              <w:rPr>
                <w:rFonts w:ascii="Times New Roman" w:hAnsi="Times New Roman" w:cs="Times New Roman"/>
              </w:rPr>
            </w:pPr>
          </w:p>
        </w:tc>
        <w:tc>
          <w:tcPr>
            <w:tcW w:w="992" w:type="dxa"/>
          </w:tcPr>
          <w:p w:rsidR="00863133" w:rsidRPr="001917C4" w:rsidRDefault="00863133" w:rsidP="00F97713">
            <w:pPr>
              <w:spacing w:after="120"/>
              <w:rPr>
                <w:rFonts w:ascii="Times New Roman" w:hAnsi="Times New Roman" w:cs="Times New Roman"/>
              </w:rPr>
            </w:pPr>
          </w:p>
        </w:tc>
      </w:tr>
      <w:tr w:rsidR="001917C4" w:rsidRPr="001917C4" w:rsidTr="001917C4">
        <w:tc>
          <w:tcPr>
            <w:tcW w:w="1430" w:type="dxa"/>
          </w:tcPr>
          <w:p w:rsidR="00863133" w:rsidRPr="001917C4" w:rsidRDefault="00863133" w:rsidP="003817FC">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r w:rsidRPr="001917C4">
              <w:rPr>
                <w:rFonts w:ascii="Times New Roman" w:hAnsi="Times New Roman" w:cs="Times New Roman"/>
                <w:b/>
                <w:bCs/>
                <w:sz w:val="18"/>
                <w:szCs w:val="18"/>
                <w:u w:val="single"/>
              </w:rPr>
              <w:t xml:space="preserve">1000 </w:t>
            </w:r>
            <w:r w:rsidRPr="001917C4">
              <w:rPr>
                <w:rFonts w:ascii="Times New Roman" w:hAnsi="Times New Roman" w:cs="Times New Roman"/>
                <w:b/>
                <w:bCs/>
                <w:sz w:val="18"/>
                <w:szCs w:val="18"/>
              </w:rPr>
              <w:t>kms&amp; 8 hrs. per day</w:t>
            </w:r>
          </w:p>
        </w:tc>
        <w:tc>
          <w:tcPr>
            <w:tcW w:w="1444" w:type="dxa"/>
          </w:tcPr>
          <w:p w:rsidR="00863133" w:rsidRPr="001917C4" w:rsidRDefault="00863133" w:rsidP="003817FC">
            <w:pPr>
              <w:spacing w:after="120"/>
              <w:rPr>
                <w:rFonts w:ascii="Times New Roman" w:hAnsi="Times New Roman" w:cs="Times New Roman"/>
              </w:rPr>
            </w:pPr>
          </w:p>
        </w:tc>
        <w:tc>
          <w:tcPr>
            <w:tcW w:w="954" w:type="dxa"/>
          </w:tcPr>
          <w:p w:rsidR="00863133" w:rsidRPr="001917C4" w:rsidRDefault="00863133" w:rsidP="003817FC">
            <w:pPr>
              <w:spacing w:after="120"/>
              <w:rPr>
                <w:rFonts w:ascii="Times New Roman" w:hAnsi="Times New Roman" w:cs="Times New Roman"/>
              </w:rPr>
            </w:pPr>
          </w:p>
        </w:tc>
        <w:tc>
          <w:tcPr>
            <w:tcW w:w="850" w:type="dxa"/>
          </w:tcPr>
          <w:p w:rsidR="00863133" w:rsidRPr="001917C4" w:rsidRDefault="00863133" w:rsidP="003817FC">
            <w:pPr>
              <w:spacing w:after="120"/>
              <w:rPr>
                <w:rFonts w:ascii="Times New Roman" w:hAnsi="Times New Roman" w:cs="Times New Roman"/>
              </w:rPr>
            </w:pPr>
          </w:p>
        </w:tc>
        <w:tc>
          <w:tcPr>
            <w:tcW w:w="1386" w:type="dxa"/>
          </w:tcPr>
          <w:p w:rsidR="00863133" w:rsidRPr="001917C4" w:rsidRDefault="00863133" w:rsidP="003817FC">
            <w:pPr>
              <w:spacing w:after="120"/>
              <w:rPr>
                <w:rFonts w:ascii="Times New Roman" w:hAnsi="Times New Roman" w:cs="Times New Roman"/>
              </w:rPr>
            </w:pPr>
          </w:p>
        </w:tc>
        <w:tc>
          <w:tcPr>
            <w:tcW w:w="1024" w:type="dxa"/>
          </w:tcPr>
          <w:p w:rsidR="00863133" w:rsidRPr="001917C4" w:rsidRDefault="00863133" w:rsidP="003817FC">
            <w:pPr>
              <w:spacing w:after="120"/>
              <w:rPr>
                <w:rFonts w:ascii="Times New Roman" w:hAnsi="Times New Roman" w:cs="Times New Roman"/>
              </w:rPr>
            </w:pPr>
          </w:p>
        </w:tc>
        <w:tc>
          <w:tcPr>
            <w:tcW w:w="851" w:type="dxa"/>
          </w:tcPr>
          <w:p w:rsidR="00863133" w:rsidRPr="001917C4" w:rsidRDefault="00863133" w:rsidP="003817FC">
            <w:pPr>
              <w:spacing w:after="120"/>
              <w:rPr>
                <w:rFonts w:ascii="Times New Roman" w:hAnsi="Times New Roman" w:cs="Times New Roman"/>
              </w:rPr>
            </w:pPr>
          </w:p>
        </w:tc>
        <w:tc>
          <w:tcPr>
            <w:tcW w:w="1227" w:type="dxa"/>
          </w:tcPr>
          <w:p w:rsidR="00863133" w:rsidRPr="001917C4" w:rsidRDefault="00863133" w:rsidP="003817FC">
            <w:pPr>
              <w:spacing w:after="120"/>
              <w:rPr>
                <w:rFonts w:ascii="Times New Roman" w:hAnsi="Times New Roman" w:cs="Times New Roman"/>
              </w:rPr>
            </w:pPr>
          </w:p>
        </w:tc>
        <w:tc>
          <w:tcPr>
            <w:tcW w:w="899" w:type="dxa"/>
          </w:tcPr>
          <w:p w:rsidR="00863133" w:rsidRPr="001917C4" w:rsidRDefault="00863133" w:rsidP="003817FC">
            <w:pPr>
              <w:spacing w:after="120"/>
              <w:rPr>
                <w:rFonts w:ascii="Times New Roman" w:hAnsi="Times New Roman" w:cs="Times New Roman"/>
              </w:rPr>
            </w:pPr>
          </w:p>
        </w:tc>
        <w:tc>
          <w:tcPr>
            <w:tcW w:w="992" w:type="dxa"/>
          </w:tcPr>
          <w:p w:rsidR="00863133" w:rsidRPr="001917C4" w:rsidRDefault="00863133" w:rsidP="003817FC">
            <w:pPr>
              <w:spacing w:after="120"/>
              <w:rPr>
                <w:rFonts w:ascii="Times New Roman" w:hAnsi="Times New Roman" w:cs="Times New Roman"/>
              </w:rPr>
            </w:pPr>
          </w:p>
        </w:tc>
      </w:tr>
    </w:tbl>
    <w:p w:rsidR="00957C55" w:rsidRPr="00957C55" w:rsidRDefault="006868C8" w:rsidP="006868C8">
      <w:pPr>
        <w:spacing w:after="120" w:line="240" w:lineRule="auto"/>
        <w:ind w:left="851" w:hanging="851"/>
        <w:rPr>
          <w:rFonts w:ascii="Times New Roman" w:hAnsi="Times New Roman" w:cs="Times New Roman"/>
          <w:b/>
          <w:bCs/>
          <w:caps/>
          <w:sz w:val="24"/>
          <w:szCs w:val="24"/>
        </w:rPr>
      </w:pPr>
      <w:r>
        <w:rPr>
          <w:rFonts w:ascii="Times New Roman" w:hAnsi="Times New Roman" w:cs="Times New Roman"/>
          <w:b/>
          <w:bCs/>
          <w:caps/>
          <w:sz w:val="24"/>
          <w:szCs w:val="24"/>
          <w:u w:val="single"/>
        </w:rPr>
        <w:t>nOTE:</w:t>
      </w:r>
      <w:r w:rsidR="001917C4">
        <w:rPr>
          <w:rFonts w:ascii="Times New Roman" w:hAnsi="Times New Roman" w:cs="Times New Roman"/>
          <w:b/>
          <w:bCs/>
          <w:caps/>
          <w:sz w:val="24"/>
          <w:szCs w:val="24"/>
        </w:rPr>
        <w:t>ANY DEFICIT MILEAGE SHOULD BE ADJUSTED WITH THE FOLLOWING MONTH’S</w:t>
      </w:r>
      <w:r>
        <w:rPr>
          <w:rFonts w:ascii="Times New Roman" w:hAnsi="Times New Roman" w:cs="Times New Roman"/>
          <w:b/>
          <w:bCs/>
          <w:caps/>
          <w:sz w:val="24"/>
          <w:szCs w:val="24"/>
        </w:rPr>
        <w:t xml:space="preserve"> OPERATION</w:t>
      </w:r>
      <w:r w:rsidR="001917C4">
        <w:rPr>
          <w:rFonts w:ascii="Times New Roman" w:hAnsi="Times New Roman" w:cs="Times New Roman"/>
          <w:b/>
          <w:bCs/>
          <w:caps/>
          <w:sz w:val="24"/>
          <w:szCs w:val="24"/>
        </w:rPr>
        <w:t>.</w:t>
      </w:r>
    </w:p>
    <w:p w:rsidR="00957C55" w:rsidRDefault="00957C55" w:rsidP="0072110B">
      <w:pPr>
        <w:rPr>
          <w:szCs w:val="24"/>
        </w:rPr>
      </w:pPr>
    </w:p>
    <w:p w:rsidR="001917C4" w:rsidRDefault="001917C4" w:rsidP="0072110B">
      <w:pPr>
        <w:rPr>
          <w:szCs w:val="24"/>
        </w:rPr>
      </w:pPr>
    </w:p>
    <w:p w:rsidR="001917C4" w:rsidRDefault="001917C4" w:rsidP="0072110B">
      <w:pPr>
        <w:rPr>
          <w:szCs w:val="24"/>
        </w:rPr>
      </w:pPr>
    </w:p>
    <w:p w:rsidR="001917C4" w:rsidRPr="0050364C" w:rsidRDefault="001917C4" w:rsidP="001917C4">
      <w:pPr>
        <w:pStyle w:val="NoSpacing"/>
        <w:rPr>
          <w:rFonts w:ascii="Times New Roman" w:hAnsi="Times New Roman" w:cs="Times New Roman"/>
          <w:sz w:val="24"/>
          <w:szCs w:val="24"/>
        </w:rPr>
      </w:pPr>
      <w:r w:rsidRPr="0050364C">
        <w:rPr>
          <w:rFonts w:ascii="Times New Roman" w:hAnsi="Times New Roman" w:cs="Times New Roman"/>
          <w:sz w:val="24"/>
          <w:szCs w:val="24"/>
        </w:rPr>
        <w:t>Date :</w:t>
      </w:r>
    </w:p>
    <w:p w:rsidR="001917C4" w:rsidRPr="0050364C" w:rsidRDefault="001917C4" w:rsidP="001917C4">
      <w:pPr>
        <w:pStyle w:val="NoSpacing"/>
        <w:rPr>
          <w:rFonts w:ascii="Times New Roman" w:hAnsi="Times New Roman" w:cs="Times New Roman"/>
          <w:sz w:val="24"/>
          <w:szCs w:val="24"/>
        </w:rPr>
      </w:pPr>
      <w:r w:rsidRPr="0050364C">
        <w:rPr>
          <w:rFonts w:ascii="Times New Roman" w:hAnsi="Times New Roman" w:cs="Times New Roman"/>
          <w:sz w:val="24"/>
          <w:szCs w:val="24"/>
        </w:rPr>
        <w:t xml:space="preserve">Place : </w:t>
      </w:r>
    </w:p>
    <w:p w:rsidR="001917C4" w:rsidRPr="0050364C" w:rsidRDefault="001917C4" w:rsidP="001917C4">
      <w:pPr>
        <w:jc w:val="right"/>
        <w:rPr>
          <w:rFonts w:ascii="Times New Roman" w:hAnsi="Times New Roman" w:cs="Times New Roman"/>
          <w:b/>
          <w:bCs/>
          <w:sz w:val="24"/>
          <w:szCs w:val="24"/>
        </w:rPr>
      </w:pPr>
      <w:r w:rsidRPr="0050364C">
        <w:rPr>
          <w:rFonts w:ascii="Times New Roman" w:hAnsi="Times New Roman" w:cs="Times New Roman"/>
          <w:sz w:val="24"/>
          <w:szCs w:val="24"/>
        </w:rPr>
        <w:t xml:space="preserve">Signature with seal </w:t>
      </w:r>
    </w:p>
    <w:p w:rsidR="001917C4" w:rsidRDefault="001917C4" w:rsidP="001917C4">
      <w:pPr>
        <w:rPr>
          <w:szCs w:val="24"/>
        </w:rPr>
      </w:pPr>
    </w:p>
    <w:p w:rsidR="001917C4" w:rsidRPr="0072110B" w:rsidRDefault="001917C4" w:rsidP="0072110B">
      <w:pPr>
        <w:rPr>
          <w:szCs w:val="24"/>
        </w:rPr>
      </w:pPr>
    </w:p>
    <w:sectPr w:rsidR="001917C4" w:rsidRPr="0072110B" w:rsidSect="00393E48">
      <w:footerReference w:type="default" r:id="rId7"/>
      <w:pgSz w:w="12240" w:h="15840"/>
      <w:pgMar w:top="1134"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63" w:rsidRDefault="00B61763" w:rsidP="003364EE">
      <w:pPr>
        <w:spacing w:after="0" w:line="240" w:lineRule="auto"/>
      </w:pPr>
      <w:r>
        <w:separator/>
      </w:r>
    </w:p>
  </w:endnote>
  <w:endnote w:type="continuationSeparator" w:id="1">
    <w:p w:rsidR="00B61763" w:rsidRDefault="00B61763" w:rsidP="00336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549"/>
      <w:docPartObj>
        <w:docPartGallery w:val="Page Numbers (Bottom of Page)"/>
        <w:docPartUnique/>
      </w:docPartObj>
    </w:sdtPr>
    <w:sdtContent>
      <w:p w:rsidR="00393E48" w:rsidRDefault="00DC2011">
        <w:pPr>
          <w:pStyle w:val="Footer"/>
          <w:jc w:val="right"/>
        </w:pPr>
        <w:r>
          <w:fldChar w:fldCharType="begin"/>
        </w:r>
        <w:r w:rsidR="00B1720E">
          <w:instrText xml:space="preserve"> PAGE   \* MERGEFORMAT </w:instrText>
        </w:r>
        <w:r>
          <w:fldChar w:fldCharType="separate"/>
        </w:r>
        <w:r w:rsidR="003361A4">
          <w:rPr>
            <w:noProof/>
          </w:rPr>
          <w:t>10</w:t>
        </w:r>
        <w:r>
          <w:rPr>
            <w:noProof/>
          </w:rPr>
          <w:fldChar w:fldCharType="end"/>
        </w:r>
      </w:p>
    </w:sdtContent>
  </w:sdt>
  <w:p w:rsidR="00393E48" w:rsidRDefault="00393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63" w:rsidRDefault="00B61763" w:rsidP="003364EE">
      <w:pPr>
        <w:spacing w:after="0" w:line="240" w:lineRule="auto"/>
      </w:pPr>
      <w:r>
        <w:separator/>
      </w:r>
    </w:p>
  </w:footnote>
  <w:footnote w:type="continuationSeparator" w:id="1">
    <w:p w:rsidR="00B61763" w:rsidRDefault="00B61763" w:rsidP="00336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50F"/>
    <w:multiLevelType w:val="hybridMultilevel"/>
    <w:tmpl w:val="D54EAD30"/>
    <w:lvl w:ilvl="0" w:tplc="2F009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546"/>
    <w:multiLevelType w:val="hybridMultilevel"/>
    <w:tmpl w:val="D0B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C76A8"/>
    <w:multiLevelType w:val="hybridMultilevel"/>
    <w:tmpl w:val="B51A26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4C2123"/>
    <w:multiLevelType w:val="hybridMultilevel"/>
    <w:tmpl w:val="D48EF90E"/>
    <w:lvl w:ilvl="0" w:tplc="6CE28662">
      <w:start w:val="1"/>
      <w:numFmt w:val="decimal"/>
      <w:lvlText w:val="%1."/>
      <w:lvlJc w:val="left"/>
      <w:pPr>
        <w:ind w:left="720" w:hanging="360"/>
      </w:pPr>
      <w:rPr>
        <w:rFonts w:ascii="Arial" w:hAnsi="Arial" w:hint="default"/>
        <w:b w:val="0"/>
        <w:i w:val="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924848"/>
    <w:multiLevelType w:val="hybridMultilevel"/>
    <w:tmpl w:val="1A4E6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0B18F0"/>
    <w:multiLevelType w:val="hybridMultilevel"/>
    <w:tmpl w:val="4C42D35C"/>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25505"/>
    <w:multiLevelType w:val="hybridMultilevel"/>
    <w:tmpl w:val="BDE466B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6F7246"/>
    <w:multiLevelType w:val="hybridMultilevel"/>
    <w:tmpl w:val="8AFA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B4575"/>
    <w:multiLevelType w:val="hybridMultilevel"/>
    <w:tmpl w:val="C6A06AE0"/>
    <w:lvl w:ilvl="0" w:tplc="05609CB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CC934CE"/>
    <w:multiLevelType w:val="hybridMultilevel"/>
    <w:tmpl w:val="D39E0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6DE6B3B"/>
    <w:multiLevelType w:val="hybridMultilevel"/>
    <w:tmpl w:val="5AA2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0"/>
  </w:num>
  <w:num w:numId="5">
    <w:abstractNumId w:val="5"/>
  </w:num>
  <w:num w:numId="6">
    <w:abstractNumId w:val="8"/>
  </w:num>
  <w:num w:numId="7">
    <w:abstractNumId w:val="6"/>
  </w:num>
  <w:num w:numId="8">
    <w:abstractNumId w:val="2"/>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51B2"/>
    <w:rsid w:val="0000387F"/>
    <w:rsid w:val="00054B4F"/>
    <w:rsid w:val="00071724"/>
    <w:rsid w:val="00077CFC"/>
    <w:rsid w:val="00082951"/>
    <w:rsid w:val="00102564"/>
    <w:rsid w:val="0013600A"/>
    <w:rsid w:val="00142C6C"/>
    <w:rsid w:val="0016563B"/>
    <w:rsid w:val="001917C4"/>
    <w:rsid w:val="001F32EA"/>
    <w:rsid w:val="002120C3"/>
    <w:rsid w:val="00225910"/>
    <w:rsid w:val="0022741A"/>
    <w:rsid w:val="0022757B"/>
    <w:rsid w:val="002509E1"/>
    <w:rsid w:val="00296455"/>
    <w:rsid w:val="002C3062"/>
    <w:rsid w:val="002F1166"/>
    <w:rsid w:val="002F294E"/>
    <w:rsid w:val="00305082"/>
    <w:rsid w:val="003361A4"/>
    <w:rsid w:val="003364EE"/>
    <w:rsid w:val="003472D4"/>
    <w:rsid w:val="0035217B"/>
    <w:rsid w:val="003567E9"/>
    <w:rsid w:val="00370774"/>
    <w:rsid w:val="003861E6"/>
    <w:rsid w:val="00393E48"/>
    <w:rsid w:val="00394A8E"/>
    <w:rsid w:val="00394B53"/>
    <w:rsid w:val="003A24CA"/>
    <w:rsid w:val="00424CF7"/>
    <w:rsid w:val="004318F7"/>
    <w:rsid w:val="00431EA9"/>
    <w:rsid w:val="004B5325"/>
    <w:rsid w:val="004D2606"/>
    <w:rsid w:val="004E69D0"/>
    <w:rsid w:val="004F239F"/>
    <w:rsid w:val="00505D73"/>
    <w:rsid w:val="00513970"/>
    <w:rsid w:val="00530E83"/>
    <w:rsid w:val="00535B47"/>
    <w:rsid w:val="00576B15"/>
    <w:rsid w:val="00590EE5"/>
    <w:rsid w:val="005B03A7"/>
    <w:rsid w:val="005B42A2"/>
    <w:rsid w:val="005D1E35"/>
    <w:rsid w:val="00600556"/>
    <w:rsid w:val="00604889"/>
    <w:rsid w:val="00612ADB"/>
    <w:rsid w:val="00613D17"/>
    <w:rsid w:val="006868C8"/>
    <w:rsid w:val="006B31B6"/>
    <w:rsid w:val="006D2657"/>
    <w:rsid w:val="006D43BB"/>
    <w:rsid w:val="0072110B"/>
    <w:rsid w:val="00756158"/>
    <w:rsid w:val="007A49CE"/>
    <w:rsid w:val="007A4C39"/>
    <w:rsid w:val="007A5C85"/>
    <w:rsid w:val="007E0FC2"/>
    <w:rsid w:val="007E17E3"/>
    <w:rsid w:val="007F51B2"/>
    <w:rsid w:val="00802B67"/>
    <w:rsid w:val="0082432F"/>
    <w:rsid w:val="008578BE"/>
    <w:rsid w:val="00863133"/>
    <w:rsid w:val="00873EFF"/>
    <w:rsid w:val="008875ED"/>
    <w:rsid w:val="00895CFE"/>
    <w:rsid w:val="008C53AB"/>
    <w:rsid w:val="00926DA7"/>
    <w:rsid w:val="00957C55"/>
    <w:rsid w:val="009746D5"/>
    <w:rsid w:val="00997F5C"/>
    <w:rsid w:val="009B3047"/>
    <w:rsid w:val="009B3E11"/>
    <w:rsid w:val="009B5DC0"/>
    <w:rsid w:val="009C48DD"/>
    <w:rsid w:val="009D1B4A"/>
    <w:rsid w:val="009F62AC"/>
    <w:rsid w:val="009F633C"/>
    <w:rsid w:val="00A01AC8"/>
    <w:rsid w:val="00A27A34"/>
    <w:rsid w:val="00A3214B"/>
    <w:rsid w:val="00A36E0C"/>
    <w:rsid w:val="00A36F84"/>
    <w:rsid w:val="00A4192F"/>
    <w:rsid w:val="00A8594F"/>
    <w:rsid w:val="00AA0D3F"/>
    <w:rsid w:val="00AB35DA"/>
    <w:rsid w:val="00AD5F2A"/>
    <w:rsid w:val="00AF57CD"/>
    <w:rsid w:val="00B019BF"/>
    <w:rsid w:val="00B07362"/>
    <w:rsid w:val="00B1720E"/>
    <w:rsid w:val="00B475D5"/>
    <w:rsid w:val="00B61763"/>
    <w:rsid w:val="00B667F0"/>
    <w:rsid w:val="00B7374E"/>
    <w:rsid w:val="00B85FAD"/>
    <w:rsid w:val="00B86226"/>
    <w:rsid w:val="00BA3BB2"/>
    <w:rsid w:val="00BB374F"/>
    <w:rsid w:val="00BC2D33"/>
    <w:rsid w:val="00C033C9"/>
    <w:rsid w:val="00C11A8E"/>
    <w:rsid w:val="00C34570"/>
    <w:rsid w:val="00C87677"/>
    <w:rsid w:val="00CB0205"/>
    <w:rsid w:val="00CB08CA"/>
    <w:rsid w:val="00CC0EFB"/>
    <w:rsid w:val="00CC1228"/>
    <w:rsid w:val="00CC75E9"/>
    <w:rsid w:val="00CE0AFF"/>
    <w:rsid w:val="00D37EC7"/>
    <w:rsid w:val="00D661C6"/>
    <w:rsid w:val="00D86D8A"/>
    <w:rsid w:val="00D94270"/>
    <w:rsid w:val="00DC2011"/>
    <w:rsid w:val="00DC5474"/>
    <w:rsid w:val="00E517E3"/>
    <w:rsid w:val="00E61EBD"/>
    <w:rsid w:val="00E876D3"/>
    <w:rsid w:val="00E95238"/>
    <w:rsid w:val="00EA09B2"/>
    <w:rsid w:val="00EB370E"/>
    <w:rsid w:val="00F3554A"/>
    <w:rsid w:val="00F46148"/>
    <w:rsid w:val="00FC0062"/>
    <w:rsid w:val="00FC3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F51B2"/>
    <w:pPr>
      <w:spacing w:after="0" w:line="240" w:lineRule="auto"/>
    </w:pPr>
  </w:style>
  <w:style w:type="paragraph" w:styleId="ListParagraph">
    <w:name w:val="List Paragraph"/>
    <w:basedOn w:val="Normal"/>
    <w:uiPriority w:val="34"/>
    <w:qFormat/>
    <w:rsid w:val="005D1E35"/>
    <w:pPr>
      <w:ind w:left="720"/>
      <w:contextualSpacing/>
    </w:pPr>
  </w:style>
  <w:style w:type="paragraph" w:styleId="Footer">
    <w:name w:val="footer"/>
    <w:basedOn w:val="Normal"/>
    <w:link w:val="FooterChar"/>
    <w:uiPriority w:val="99"/>
    <w:unhideWhenUsed/>
    <w:rsid w:val="00721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0B"/>
  </w:style>
  <w:style w:type="paragraph" w:styleId="NormalWeb">
    <w:name w:val="Normal (Web)"/>
    <w:basedOn w:val="Normal"/>
    <w:uiPriority w:val="99"/>
    <w:semiHidden/>
    <w:unhideWhenUsed/>
    <w:rsid w:val="0072110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addt">
    <w:name w:val="jaddt"/>
    <w:basedOn w:val="DefaultParagraphFont"/>
    <w:rsid w:val="0072110B"/>
  </w:style>
  <w:style w:type="character" w:styleId="Hyperlink">
    <w:name w:val="Hyperlink"/>
    <w:basedOn w:val="DefaultParagraphFont"/>
    <w:uiPriority w:val="99"/>
    <w:semiHidden/>
    <w:unhideWhenUsed/>
    <w:rsid w:val="0072110B"/>
    <w:rPr>
      <w:color w:val="0000FF"/>
      <w:u w:val="single"/>
    </w:rPr>
  </w:style>
  <w:style w:type="character" w:customStyle="1" w:styleId="jadlt">
    <w:name w:val="jadlt"/>
    <w:basedOn w:val="DefaultParagraphFont"/>
    <w:rsid w:val="0072110B"/>
  </w:style>
  <w:style w:type="paragraph" w:customStyle="1" w:styleId="jcnwrp">
    <w:name w:val="jcnwrp"/>
    <w:basedOn w:val="Normal"/>
    <w:rsid w:val="0072110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cn">
    <w:name w:val="jcn"/>
    <w:basedOn w:val="DefaultParagraphFont"/>
    <w:rsid w:val="0072110B"/>
  </w:style>
</w:styles>
</file>

<file path=word/webSettings.xml><?xml version="1.0" encoding="utf-8"?>
<w:webSettings xmlns:r="http://schemas.openxmlformats.org/officeDocument/2006/relationships" xmlns:w="http://schemas.openxmlformats.org/wordprocessingml/2006/main">
  <w:divs>
    <w:div w:id="194738943">
      <w:bodyDiv w:val="1"/>
      <w:marLeft w:val="0"/>
      <w:marRight w:val="0"/>
      <w:marTop w:val="0"/>
      <w:marBottom w:val="0"/>
      <w:divBdr>
        <w:top w:val="none" w:sz="0" w:space="0" w:color="auto"/>
        <w:left w:val="none" w:sz="0" w:space="0" w:color="auto"/>
        <w:bottom w:val="none" w:sz="0" w:space="0" w:color="auto"/>
        <w:right w:val="none" w:sz="0" w:space="0" w:color="auto"/>
      </w:divBdr>
    </w:div>
    <w:div w:id="19750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HP</cp:lastModifiedBy>
  <cp:revision>5</cp:revision>
  <cp:lastPrinted>2018-03-05T09:49:00Z</cp:lastPrinted>
  <dcterms:created xsi:type="dcterms:W3CDTF">2018-03-05T09:51:00Z</dcterms:created>
  <dcterms:modified xsi:type="dcterms:W3CDTF">2019-02-18T07:48:00Z</dcterms:modified>
</cp:coreProperties>
</file>