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49" w:rsidRDefault="00AB5949" w:rsidP="00CF3420">
      <w:pPr>
        <w:jc w:val="center"/>
      </w:pPr>
      <w:r>
        <w:t>Immersion</w:t>
      </w:r>
      <w:r w:rsidR="00B357E5">
        <w:t xml:space="preserve"> Cooler :</w:t>
      </w:r>
      <w:r w:rsidR="00A42FFE">
        <w:t xml:space="preserve"> </w:t>
      </w:r>
      <w:r w:rsidR="00B357E5">
        <w:t>Specification</w:t>
      </w:r>
    </w:p>
    <w:p w:rsidR="00CF3420" w:rsidRPr="00E6414B" w:rsidRDefault="00CF3420" w:rsidP="00CF3420">
      <w:pPr>
        <w:rPr>
          <w:b/>
        </w:rPr>
      </w:pPr>
      <w:r w:rsidRPr="00E6414B">
        <w:rPr>
          <w:b/>
        </w:rPr>
        <w:t>Quotes can be submitted in INR /USD/EURO/JPY currencies.</w:t>
      </w:r>
    </w:p>
    <w:p w:rsidR="0071784D" w:rsidRDefault="0071784D" w:rsidP="0071784D">
      <w:r>
        <w:t>Technical Data: Immersion Coolers</w:t>
      </w:r>
    </w:p>
    <w:p w:rsidR="00B357E5" w:rsidRDefault="00B357E5" w:rsidP="00B357E5">
      <w:r>
        <w:t xml:space="preserve">Rapid cooling of liquids down to low temperatures  </w:t>
      </w:r>
    </w:p>
    <w:p w:rsidR="00B357E5" w:rsidRDefault="00B357E5" w:rsidP="00B357E5">
      <w:r>
        <w:t xml:space="preserve">User-friendly operation and handling Compact design, </w:t>
      </w:r>
    </w:p>
    <w:p w:rsidR="00B357E5" w:rsidRDefault="00B357E5" w:rsidP="00B357E5">
      <w:r>
        <w:t xml:space="preserve">small footprint </w:t>
      </w:r>
    </w:p>
    <w:p w:rsidR="00B357E5" w:rsidRDefault="00B357E5" w:rsidP="00B357E5">
      <w:r>
        <w:t xml:space="preserve">Integrated temperature control </w:t>
      </w:r>
    </w:p>
    <w:p w:rsidR="00AB5949" w:rsidRDefault="00AB5949" w:rsidP="00AB5949">
      <w:r>
        <w:t xml:space="preserve">Working temperature range (°C) </w:t>
      </w:r>
      <w:r w:rsidR="00561549">
        <w:t xml:space="preserve">    :</w:t>
      </w:r>
      <w:r>
        <w:t>-78 ... +30</w:t>
      </w:r>
    </w:p>
    <w:p w:rsidR="00AB5949" w:rsidRDefault="00AB5949" w:rsidP="00AB5949">
      <w:r>
        <w:t xml:space="preserve">Temperature stability (°C) </w:t>
      </w:r>
      <w:r w:rsidR="00561549">
        <w:t xml:space="preserve">         :   </w:t>
      </w:r>
      <w:r>
        <w:t>±1</w:t>
      </w:r>
    </w:p>
    <w:p w:rsidR="00AB5949" w:rsidRDefault="00AB5949" w:rsidP="00AB5949">
      <w:r>
        <w:t>Temperature Display</w:t>
      </w:r>
      <w:r w:rsidR="00561549">
        <w:t xml:space="preserve">              :  </w:t>
      </w:r>
      <w:r>
        <w:t xml:space="preserve"> LED</w:t>
      </w:r>
    </w:p>
    <w:p w:rsidR="00561549" w:rsidRDefault="00561549" w:rsidP="00561549">
      <w:r>
        <w:t xml:space="preserve">Cooling capacity (Medium Ethanol) °C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957278" w:rsidRPr="00957278" w:rsidTr="00957278">
        <w:tc>
          <w:tcPr>
            <w:tcW w:w="1596" w:type="dxa"/>
          </w:tcPr>
          <w:p w:rsidR="00561549" w:rsidRPr="00957278" w:rsidRDefault="00561549" w:rsidP="00957278">
            <w:pPr>
              <w:spacing w:after="0" w:line="240" w:lineRule="auto"/>
              <w:rPr>
                <w:rFonts w:asciiTheme="minorHAnsi" w:eastAsiaTheme="minorEastAsia" w:hAnsiTheme="minorHAnsi"/>
              </w:rPr>
            </w:pPr>
            <w:r w:rsidRPr="00957278">
              <w:rPr>
                <w:rFonts w:asciiTheme="minorHAnsi" w:eastAsiaTheme="minorEastAsia" w:hAnsiTheme="minorHAnsi"/>
              </w:rPr>
              <w:t>°C</w:t>
            </w:r>
          </w:p>
        </w:tc>
        <w:tc>
          <w:tcPr>
            <w:tcW w:w="1596" w:type="dxa"/>
          </w:tcPr>
          <w:p w:rsidR="00561549" w:rsidRPr="00957278" w:rsidRDefault="00561549" w:rsidP="00957278">
            <w:pPr>
              <w:spacing w:after="0" w:line="240" w:lineRule="auto"/>
              <w:rPr>
                <w:rFonts w:asciiTheme="minorHAnsi" w:eastAsiaTheme="minorEastAsia" w:hAnsiTheme="minorHAnsi"/>
              </w:rPr>
            </w:pPr>
            <w:r w:rsidRPr="00957278">
              <w:rPr>
                <w:rFonts w:asciiTheme="minorHAnsi" w:eastAsiaTheme="minorEastAsia" w:hAnsiTheme="minorHAnsi"/>
              </w:rPr>
              <w:t>20</w:t>
            </w:r>
          </w:p>
        </w:tc>
        <w:tc>
          <w:tcPr>
            <w:tcW w:w="1596" w:type="dxa"/>
          </w:tcPr>
          <w:p w:rsidR="00561549" w:rsidRPr="00957278" w:rsidRDefault="00561549" w:rsidP="00957278">
            <w:pPr>
              <w:spacing w:after="0" w:line="240" w:lineRule="auto"/>
              <w:rPr>
                <w:rFonts w:asciiTheme="minorHAnsi" w:eastAsiaTheme="minorEastAsia" w:hAnsiTheme="minorHAnsi"/>
              </w:rPr>
            </w:pPr>
            <w:r w:rsidRPr="00957278">
              <w:rPr>
                <w:rFonts w:asciiTheme="minorHAnsi" w:eastAsiaTheme="minorEastAsia" w:hAnsiTheme="minorHAnsi"/>
              </w:rPr>
              <w:t>10</w:t>
            </w:r>
          </w:p>
        </w:tc>
        <w:tc>
          <w:tcPr>
            <w:tcW w:w="1596" w:type="dxa"/>
          </w:tcPr>
          <w:p w:rsidR="00561549" w:rsidRPr="00957278" w:rsidRDefault="00561549" w:rsidP="00957278">
            <w:pPr>
              <w:spacing w:after="0" w:line="240" w:lineRule="auto"/>
              <w:rPr>
                <w:rFonts w:asciiTheme="minorHAnsi" w:eastAsiaTheme="minorEastAsia" w:hAnsiTheme="minorHAnsi"/>
              </w:rPr>
            </w:pPr>
            <w:r w:rsidRPr="00957278">
              <w:rPr>
                <w:rFonts w:asciiTheme="minorHAnsi" w:eastAsiaTheme="minorEastAsia" w:hAnsiTheme="minorHAnsi"/>
              </w:rPr>
              <w:t xml:space="preserve">-20  </w:t>
            </w:r>
          </w:p>
        </w:tc>
        <w:tc>
          <w:tcPr>
            <w:tcW w:w="1596" w:type="dxa"/>
          </w:tcPr>
          <w:p w:rsidR="00561549" w:rsidRPr="00957278" w:rsidRDefault="00561549" w:rsidP="00957278">
            <w:pPr>
              <w:spacing w:after="0" w:line="240" w:lineRule="auto"/>
              <w:rPr>
                <w:rFonts w:asciiTheme="minorHAnsi" w:eastAsiaTheme="minorEastAsia" w:hAnsiTheme="minorHAnsi"/>
              </w:rPr>
            </w:pPr>
            <w:r w:rsidRPr="00957278">
              <w:rPr>
                <w:rFonts w:asciiTheme="minorHAnsi" w:eastAsiaTheme="minorEastAsia" w:hAnsiTheme="minorHAnsi"/>
              </w:rPr>
              <w:t xml:space="preserve">-40  </w:t>
            </w:r>
          </w:p>
        </w:tc>
        <w:tc>
          <w:tcPr>
            <w:tcW w:w="1596" w:type="dxa"/>
          </w:tcPr>
          <w:p w:rsidR="00561549" w:rsidRPr="00957278" w:rsidRDefault="00561549" w:rsidP="00957278">
            <w:pPr>
              <w:spacing w:after="0" w:line="240" w:lineRule="auto"/>
              <w:rPr>
                <w:rFonts w:asciiTheme="minorHAnsi" w:eastAsiaTheme="minorEastAsia" w:hAnsiTheme="minorHAnsi"/>
              </w:rPr>
            </w:pPr>
            <w:r w:rsidRPr="00957278">
              <w:rPr>
                <w:rFonts w:asciiTheme="minorHAnsi" w:eastAsiaTheme="minorEastAsia" w:hAnsiTheme="minorHAnsi"/>
              </w:rPr>
              <w:t xml:space="preserve">-80  </w:t>
            </w:r>
          </w:p>
        </w:tc>
      </w:tr>
      <w:tr w:rsidR="00957278" w:rsidRPr="00957278" w:rsidTr="00957278">
        <w:tc>
          <w:tcPr>
            <w:tcW w:w="1596" w:type="dxa"/>
          </w:tcPr>
          <w:p w:rsidR="00561549" w:rsidRPr="00957278" w:rsidRDefault="00561549" w:rsidP="00957278">
            <w:pPr>
              <w:spacing w:after="0" w:line="240" w:lineRule="auto"/>
              <w:rPr>
                <w:rFonts w:asciiTheme="minorHAnsi" w:eastAsiaTheme="minorEastAsia" w:hAnsiTheme="minorHAnsi"/>
              </w:rPr>
            </w:pPr>
            <w:r w:rsidRPr="00957278">
              <w:rPr>
                <w:rFonts w:asciiTheme="minorHAnsi" w:eastAsiaTheme="minorEastAsia" w:hAnsiTheme="minorHAnsi"/>
              </w:rPr>
              <w:t>kW</w:t>
            </w:r>
          </w:p>
        </w:tc>
        <w:tc>
          <w:tcPr>
            <w:tcW w:w="1596" w:type="dxa"/>
          </w:tcPr>
          <w:p w:rsidR="00561549" w:rsidRPr="00957278" w:rsidRDefault="00561549" w:rsidP="00957278">
            <w:pPr>
              <w:spacing w:after="0" w:line="240" w:lineRule="auto"/>
              <w:rPr>
                <w:rFonts w:asciiTheme="minorHAnsi" w:eastAsiaTheme="minorEastAsia" w:hAnsiTheme="minorHAnsi"/>
              </w:rPr>
            </w:pPr>
            <w:r w:rsidRPr="00957278">
              <w:rPr>
                <w:rFonts w:asciiTheme="minorHAnsi" w:eastAsiaTheme="minorEastAsia" w:hAnsiTheme="minorHAnsi"/>
              </w:rPr>
              <w:t xml:space="preserve">0.3  </w:t>
            </w:r>
          </w:p>
        </w:tc>
        <w:tc>
          <w:tcPr>
            <w:tcW w:w="1596" w:type="dxa"/>
          </w:tcPr>
          <w:p w:rsidR="00561549" w:rsidRPr="00957278" w:rsidRDefault="00561549" w:rsidP="00957278">
            <w:pPr>
              <w:spacing w:after="0" w:line="240" w:lineRule="auto"/>
              <w:rPr>
                <w:rFonts w:asciiTheme="minorHAnsi" w:eastAsiaTheme="minorEastAsia" w:hAnsiTheme="minorHAnsi"/>
              </w:rPr>
            </w:pPr>
            <w:r w:rsidRPr="00957278">
              <w:rPr>
                <w:rFonts w:asciiTheme="minorHAnsi" w:eastAsiaTheme="minorEastAsia" w:hAnsiTheme="minorHAnsi"/>
              </w:rPr>
              <w:t xml:space="preserve">0.27  </w:t>
            </w:r>
          </w:p>
        </w:tc>
        <w:tc>
          <w:tcPr>
            <w:tcW w:w="1596" w:type="dxa"/>
          </w:tcPr>
          <w:p w:rsidR="00561549" w:rsidRPr="00957278" w:rsidRDefault="00561549" w:rsidP="00957278">
            <w:pPr>
              <w:spacing w:after="0" w:line="240" w:lineRule="auto"/>
              <w:rPr>
                <w:rFonts w:asciiTheme="minorHAnsi" w:eastAsiaTheme="minorEastAsia" w:hAnsiTheme="minorHAnsi"/>
              </w:rPr>
            </w:pPr>
            <w:r w:rsidRPr="00957278">
              <w:rPr>
                <w:rFonts w:asciiTheme="minorHAnsi" w:eastAsiaTheme="minorEastAsia" w:hAnsiTheme="minorHAnsi"/>
              </w:rPr>
              <w:t xml:space="preserve">0.24  </w:t>
            </w:r>
          </w:p>
        </w:tc>
        <w:tc>
          <w:tcPr>
            <w:tcW w:w="1596" w:type="dxa"/>
          </w:tcPr>
          <w:p w:rsidR="00561549" w:rsidRPr="00957278" w:rsidRDefault="00561549" w:rsidP="00957278">
            <w:pPr>
              <w:spacing w:after="0" w:line="240" w:lineRule="auto"/>
              <w:rPr>
                <w:rFonts w:asciiTheme="minorHAnsi" w:eastAsiaTheme="minorEastAsia" w:hAnsiTheme="minorHAnsi"/>
              </w:rPr>
            </w:pPr>
            <w:r w:rsidRPr="00957278">
              <w:rPr>
                <w:rFonts w:asciiTheme="minorHAnsi" w:eastAsiaTheme="minorEastAsia" w:hAnsiTheme="minorHAnsi"/>
              </w:rPr>
              <w:t xml:space="preserve">0.2  </w:t>
            </w:r>
          </w:p>
        </w:tc>
        <w:tc>
          <w:tcPr>
            <w:tcW w:w="1596" w:type="dxa"/>
          </w:tcPr>
          <w:p w:rsidR="00561549" w:rsidRPr="00957278" w:rsidRDefault="00561549" w:rsidP="00957278">
            <w:pPr>
              <w:spacing w:after="0" w:line="240" w:lineRule="auto"/>
              <w:rPr>
                <w:rFonts w:asciiTheme="minorHAnsi" w:eastAsiaTheme="minorEastAsia" w:hAnsiTheme="minorHAnsi"/>
              </w:rPr>
            </w:pPr>
            <w:r w:rsidRPr="00957278">
              <w:rPr>
                <w:rFonts w:asciiTheme="minorHAnsi" w:eastAsiaTheme="minorEastAsia" w:hAnsiTheme="minorHAnsi"/>
              </w:rPr>
              <w:t>0.07</w:t>
            </w:r>
          </w:p>
        </w:tc>
      </w:tr>
    </w:tbl>
    <w:p w:rsidR="00B357E5" w:rsidRDefault="00B357E5" w:rsidP="00AB5949"/>
    <w:p w:rsidR="00AB5949" w:rsidRDefault="00AB5949" w:rsidP="00AB5949">
      <w:r>
        <w:t>Refrigerant R23, R404A</w:t>
      </w:r>
    </w:p>
    <w:p w:rsidR="00AB5949" w:rsidRDefault="00AB5949" w:rsidP="00AB5949">
      <w:r>
        <w:t xml:space="preserve">Ambient temperature </w:t>
      </w:r>
      <w:r w:rsidR="00561549">
        <w:t xml:space="preserve">          :  </w:t>
      </w:r>
      <w:r>
        <w:t>5...40 °C</w:t>
      </w:r>
    </w:p>
    <w:p w:rsidR="00AB5949" w:rsidRDefault="00B357E5" w:rsidP="00AB5949">
      <w:r>
        <w:t>Dimensions</w:t>
      </w:r>
      <w:r w:rsidR="00561549">
        <w:t xml:space="preserve">                   </w:t>
      </w:r>
      <w:r>
        <w:t>:</w:t>
      </w:r>
      <w:r w:rsidR="00561549">
        <w:t xml:space="preserve"> </w:t>
      </w:r>
      <w:r w:rsidR="00AB5949">
        <w:t xml:space="preserve"> W x L x H (cm) 38 x 55 x 60</w:t>
      </w:r>
    </w:p>
    <w:p w:rsidR="00AB5949" w:rsidRDefault="00AB5949" w:rsidP="00AB5949">
      <w:r>
        <w:t>Weight (kg)</w:t>
      </w:r>
      <w:r w:rsidR="00561549">
        <w:t xml:space="preserve">                   :  </w:t>
      </w:r>
      <w:r>
        <w:t>50</w:t>
      </w:r>
      <w:r w:rsidR="00561549">
        <w:t xml:space="preserve"> kg or lower </w:t>
      </w:r>
    </w:p>
    <w:p w:rsidR="00AB5949" w:rsidRDefault="00AB5949" w:rsidP="00AB5949">
      <w:r>
        <w:t xml:space="preserve">Cooling of </w:t>
      </w:r>
      <w:r w:rsidR="00B357E5">
        <w:t xml:space="preserve">compressor </w:t>
      </w:r>
      <w:r w:rsidR="00561549">
        <w:t xml:space="preserve">          </w:t>
      </w:r>
      <w:r w:rsidR="00B357E5">
        <w:t>:</w:t>
      </w:r>
      <w:r w:rsidR="00561549">
        <w:t xml:space="preserve">  Natural</w:t>
      </w:r>
      <w:r>
        <w:t xml:space="preserve"> Air</w:t>
      </w:r>
    </w:p>
    <w:p w:rsidR="00AB5949" w:rsidRDefault="00AB5949" w:rsidP="00AB5949">
      <w:r>
        <w:t>Immersion probe</w:t>
      </w:r>
      <w:r w:rsidR="00B357E5">
        <w:t xml:space="preserve">  </w:t>
      </w:r>
      <w:r w:rsidR="00561549">
        <w:t xml:space="preserve">             :</w:t>
      </w:r>
      <w:r>
        <w:t xml:space="preserve"> </w:t>
      </w:r>
      <w:r w:rsidR="00561549">
        <w:t xml:space="preserve"> </w:t>
      </w:r>
      <w:r>
        <w:t>5.6 x 14.0 (H x Ø) cm</w:t>
      </w:r>
      <w:r w:rsidR="007840D7">
        <w:t xml:space="preserve">  </w:t>
      </w:r>
    </w:p>
    <w:p w:rsidR="00AB5949" w:rsidRDefault="00AB5949" w:rsidP="00AB5949">
      <w:r>
        <w:t>Connection tube (L)</w:t>
      </w:r>
      <w:r w:rsidR="00561549">
        <w:t xml:space="preserve">             :  </w:t>
      </w:r>
      <w:r>
        <w:t>cm 160</w:t>
      </w:r>
    </w:p>
    <w:p w:rsidR="00FB67EB" w:rsidRDefault="00AB5949" w:rsidP="00AB5949">
      <w:r>
        <w:t xml:space="preserve">Available voltage versions </w:t>
      </w:r>
      <w:r w:rsidR="00561549">
        <w:t xml:space="preserve">       :  </w:t>
      </w:r>
      <w:r>
        <w:t>230 V / 50-60 Hz</w:t>
      </w:r>
    </w:p>
    <w:p w:rsidR="007840D7" w:rsidRDefault="00C10FEA" w:rsidP="00C10FEA">
      <w:r>
        <w:t xml:space="preserve">Display With external Pt100 sensor (200 x 6 mm dia., stainless steel) </w:t>
      </w:r>
    </w:p>
    <w:p w:rsidR="007840D7" w:rsidRDefault="007840D7" w:rsidP="00C10FEA">
      <w:r>
        <w:t>Selected User list /Name of institution. Dept must be provided for reference.</w:t>
      </w:r>
    </w:p>
    <w:p w:rsidR="007840D7" w:rsidRDefault="007840D7" w:rsidP="00C10FEA">
      <w:r>
        <w:t>Supplier /vendor should Buy Back existing unit as is where is basis. Should be considered.</w:t>
      </w:r>
    </w:p>
    <w:p w:rsidR="00C10FEA" w:rsidRDefault="007840D7" w:rsidP="00C10FEA">
      <w:r>
        <w:t xml:space="preserve"> </w:t>
      </w:r>
      <w:r w:rsidR="00C10FEA">
        <w:t xml:space="preserve"> </w:t>
      </w:r>
    </w:p>
    <w:sectPr w:rsidR="00C10FE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949"/>
    <w:rsid w:val="003570C0"/>
    <w:rsid w:val="00561549"/>
    <w:rsid w:val="0071784D"/>
    <w:rsid w:val="007840D7"/>
    <w:rsid w:val="00957278"/>
    <w:rsid w:val="00A42FFE"/>
    <w:rsid w:val="00AB5949"/>
    <w:rsid w:val="00B357E5"/>
    <w:rsid w:val="00C10FEA"/>
    <w:rsid w:val="00CF3420"/>
    <w:rsid w:val="00E6414B"/>
    <w:rsid w:val="00FB67EB"/>
    <w:rsid w:val="00FE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2</cp:revision>
  <dcterms:created xsi:type="dcterms:W3CDTF">2018-04-06T06:16:00Z</dcterms:created>
  <dcterms:modified xsi:type="dcterms:W3CDTF">2018-04-06T06:16:00Z</dcterms:modified>
</cp:coreProperties>
</file>